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E5" w:rsidRDefault="00AB2B42">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956220</wp:posOffset>
                </wp:positionH>
                <wp:positionV relativeFrom="paragraph">
                  <wp:posOffset>8325485</wp:posOffset>
                </wp:positionV>
                <wp:extent cx="2680970" cy="932452"/>
                <wp:effectExtent l="0" t="0" r="508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932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3pt;margin-top:655.55pt;width:211.1pt;height:7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C7gQIAAA8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J&#10;kSI9UPTAR4+u9YjKUJ3BuBqc7g24+RG2geWYqTN3mn52SOmbjqgNv7JWDx0nDKLLwsnk5OiE4wLI&#10;eninGVxDtl5HoLG1fSgdFAMBOrD0eGQmhEJhM58v0uocTBRs1au8KPN4BakPp411/g3XPQqTBltg&#10;PqKT3Z3zIRpSH1zCZU5LwVZCyriwm/WNtGhHQCWr+O3Rn7lJFZyVDscmxGkHgoQ7gi2EG1n/VmV5&#10;kV7n1Ww1X5zPilVRziD+xSzNqutqnhZVcbv6HgLMiroTjHF1JxQ/KDAr/o7hfS9M2okaRAPUp8zL&#10;iaI/JpnG73dJ9sJDQ0rRN3hxdCJ1IPa1YpA2qT0Rcponz8OPVYYaHP6xKlEGgflJA35cj4AStLHW&#10;7BEEYTXwBdTCKwKTTtuvGA3QkQ12X7bEcozkWwWiqrKiCC0cF0V5nsPCnlrWpxaiKEA12GM0TW/8&#10;1PZbY8Wmg5smGSt9BUJsRdTIU1R7+ULXxWT2L0Ro69N19Hp6x5Y/AAAA//8DAFBLAwQUAAYACAAA&#10;ACEAPhO8POAAAAANAQAADwAAAGRycy9kb3ducmV2LnhtbEyPQU+DQBCF7yb+h82YeDF2oRawlKVR&#10;E43X1v6AgZ0CKbtL2G2h/97xZG/zZl7efK/YzqYXFxp956yCeBGBIFs73dlGweHn8/kVhA9oNfbO&#10;koIrediW93cF5tpNdkeXfWgEh1ifo4I2hCGX0tctGfQLN5Dl29GNBgPLsZF6xInDTS+XUZRKg53l&#10;Dy0O9NFSfdqfjYLj9/SUrKfqKxyy3Sp9xy6r3FWpx4f5bQMi0Bz+zfCHz+hQMlPlzlZ70bNOopSt&#10;PLzEcQyCLUm25DYVr1ZJtgZZFvK2RfkLAAD//wMAUEsBAi0AFAAGAAgAAAAhALaDOJL+AAAA4QEA&#10;ABMAAAAAAAAAAAAAAAAAAAAAAFtDb250ZW50X1R5cGVzXS54bWxQSwECLQAUAAYACAAAACEAOP0h&#10;/9YAAACUAQAACwAAAAAAAAAAAAAAAAAvAQAAX3JlbHMvLnJlbHNQSwECLQAUAAYACAAAACEAKTZg&#10;u4ECAAAPBQAADgAAAAAAAAAAAAAAAAAuAgAAZHJzL2Uyb0RvYy54bWxQSwECLQAUAAYACAAAACEA&#10;PhO8POAAAAANAQAADwAAAAAAAAAAAAAAAADbBAAAZHJzL2Rvd25yZXYueG1sUEsFBgAAAAAEAAQA&#10;8wAAAOgFAAAAAA==&#10;" stroked="f">
                <v:textbo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v:textbox>
              </v:shape>
            </w:pict>
          </mc:Fallback>
        </mc:AlternateContent>
      </w:r>
      <w:r>
        <w:rPr>
          <w:noProof/>
          <w:lang w:eastAsia="de-DE"/>
        </w:rPr>
        <w:drawing>
          <wp:anchor distT="0" distB="0" distL="114300" distR="114300" simplePos="0" relativeHeight="251656192" behindDoc="0" locked="0" layoutInCell="1" allowOverlap="1">
            <wp:simplePos x="0" y="0"/>
            <wp:positionH relativeFrom="column">
              <wp:posOffset>782320</wp:posOffset>
            </wp:positionH>
            <wp:positionV relativeFrom="paragraph">
              <wp:posOffset>-699770</wp:posOffset>
            </wp:positionV>
            <wp:extent cx="4594860" cy="10334625"/>
            <wp:effectExtent l="0" t="0" r="0" b="0"/>
            <wp:wrapNone/>
            <wp:docPr id="4"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5">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904875</wp:posOffset>
                </wp:positionH>
                <wp:positionV relativeFrom="paragraph">
                  <wp:posOffset>153670</wp:posOffset>
                </wp:positionV>
                <wp:extent cx="4416425" cy="7863205"/>
                <wp:effectExtent l="444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786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26" w:rsidRDefault="004D4426" w:rsidP="004D4426">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4D4426" w:rsidRDefault="004D4426" w:rsidP="004D4426">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CE3DF3" w:rsidRPr="00C846C8" w:rsidRDefault="00CE3DF3" w:rsidP="00DC007D">
                            <w:pPr>
                              <w:pStyle w:val="Textkrper"/>
                              <w:kinsoku w:val="0"/>
                              <w:overflowPunct w:val="0"/>
                              <w:spacing w:after="200"/>
                              <w:ind w:right="-17"/>
                              <w:jc w:val="both"/>
                              <w:rPr>
                                <w:rFonts w:ascii="Arial" w:hAnsi="Arial" w:cs="Arial"/>
                                <w:spacing w:val="35"/>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C846C8">
                              <w:rPr>
                                <w:rFonts w:ascii="Arial" w:hAnsi="Arial" w:cs="Arial"/>
                                <w:spacing w:val="35"/>
                                <w:sz w:val="16"/>
                                <w:szCs w:val="16"/>
                              </w:rPr>
                              <w:t xml:space="preserve"> – </w:t>
                            </w:r>
                            <w:r w:rsidRPr="00CE3DF3">
                              <w:rPr>
                                <w:rFonts w:ascii="Arial" w:hAnsi="Arial" w:cs="Arial"/>
                                <w:spacing w:val="-1"/>
                                <w:sz w:val="16"/>
                                <w:szCs w:val="16"/>
                              </w:rPr>
                              <w:t>Institut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C846C8" w:rsidRPr="00E95B35" w:rsidRDefault="00C846C8" w:rsidP="00C846C8">
                            <w:pPr>
                              <w:pStyle w:val="Default"/>
                              <w:spacing w:after="120" w:line="276" w:lineRule="auto"/>
                              <w:jc w:val="both"/>
                              <w:rPr>
                                <w:color w:val="auto"/>
                                <w:spacing w:val="-1"/>
                                <w:sz w:val="16"/>
                                <w:szCs w:val="16"/>
                              </w:rPr>
                            </w:pPr>
                            <w:r w:rsidRPr="00E95B35">
                              <w:rPr>
                                <w:color w:val="auto"/>
                                <w:spacing w:val="-1"/>
                                <w:sz w:val="16"/>
                                <w:szCs w:val="16"/>
                              </w:rPr>
                              <w:t xml:space="preserve">im Umfang von </w:t>
                            </w:r>
                            <w:r w:rsidRPr="00E95B35">
                              <w:rPr>
                                <w:color w:val="808080"/>
                                <w:spacing w:val="-1"/>
                                <w:sz w:val="16"/>
                                <w:szCs w:val="16"/>
                              </w:rPr>
                              <w:t>50-100</w:t>
                            </w:r>
                            <w:r>
                              <w:rPr>
                                <w:color w:val="808080"/>
                                <w:spacing w:val="-1"/>
                                <w:sz w:val="16"/>
                                <w:szCs w:val="16"/>
                              </w:rPr>
                              <w:t xml:space="preserve"> </w:t>
                            </w:r>
                            <w:r w:rsidRPr="00E95B35">
                              <w:rPr>
                                <w:color w:val="808080"/>
                                <w:spacing w:val="-1"/>
                                <w:sz w:val="16"/>
                                <w:szCs w:val="16"/>
                              </w:rPr>
                              <w:t>%</w:t>
                            </w:r>
                            <w:r w:rsidRPr="00E95B35">
                              <w:rPr>
                                <w:color w:val="auto"/>
                                <w:spacing w:val="-1"/>
                                <w:sz w:val="16"/>
                                <w:szCs w:val="16"/>
                              </w:rPr>
                              <w:t xml:space="preserve"> der regelmäßigen Arbeitszeit zu besetzen. Es handelt sich um eine Qualifizierungsstelle im Sinne des Wissenschaftszeitvertragsgesetzes (</w:t>
                            </w:r>
                            <w:proofErr w:type="spellStart"/>
                            <w:r w:rsidRPr="00E95B35">
                              <w:rPr>
                                <w:color w:val="auto"/>
                                <w:spacing w:val="-1"/>
                                <w:sz w:val="16"/>
                                <w:szCs w:val="16"/>
                              </w:rPr>
                              <w:t>WissZeitVG</w:t>
                            </w:r>
                            <w:proofErr w:type="spellEnd"/>
                            <w:r w:rsidRPr="00E95B35">
                              <w:rPr>
                                <w:color w:val="auto"/>
                                <w:spacing w:val="-1"/>
                                <w:sz w:val="16"/>
                                <w:szCs w:val="16"/>
                              </w:rPr>
                              <w:t xml:space="preserve">), die zur Förderung der folgenden wiss. Qualifizierung besetzt wird: </w:t>
                            </w:r>
                            <w:proofErr w:type="spellStart"/>
                            <w:r w:rsidRPr="00E95B35">
                              <w:rPr>
                                <w:color w:val="auto"/>
                                <w:spacing w:val="-1"/>
                                <w:sz w:val="16"/>
                                <w:szCs w:val="16"/>
                              </w:rPr>
                              <w:t>xxxx</w:t>
                            </w:r>
                            <w:proofErr w:type="spellEnd"/>
                            <w:r w:rsidRPr="00E95B35">
                              <w:rPr>
                                <w:color w:val="auto"/>
                                <w:spacing w:val="-1"/>
                                <w:sz w:val="16"/>
                                <w:szCs w:val="16"/>
                              </w:rPr>
                              <w:t xml:space="preserve">. </w:t>
                            </w:r>
                          </w:p>
                          <w:p w:rsidR="00C846C8" w:rsidRPr="00C846C8" w:rsidRDefault="00C846C8" w:rsidP="00C846C8">
                            <w:pPr>
                              <w:pStyle w:val="Default"/>
                              <w:spacing w:after="120" w:line="276" w:lineRule="auto"/>
                              <w:jc w:val="both"/>
                              <w:rPr>
                                <w:color w:val="auto"/>
                                <w:spacing w:val="-1"/>
                                <w:sz w:val="16"/>
                                <w:szCs w:val="16"/>
                              </w:rPr>
                            </w:pPr>
                            <w:r w:rsidRPr="00E95B35">
                              <w:rPr>
                                <w:color w:val="auto"/>
                                <w:spacing w:val="-1"/>
                                <w:sz w:val="16"/>
                                <w:szCs w:val="16"/>
                              </w:rPr>
                              <w:t>Die Stelle ist befristet, abhängig von der bisher erreichten Qualifizierung, jedoch für die Dauer von i.d.R. X Jahren/Monaten zu besetzen, da dieser Zeitraum zur Förderung des Qualifizierungsziels als angemessen angesehen wird.</w:t>
                            </w:r>
                          </w:p>
                          <w:p w:rsidR="00CE3DF3" w:rsidRPr="00DC007D" w:rsidRDefault="00CE3DF3" w:rsidP="00C846C8">
                            <w:pPr>
                              <w:spacing w:after="0"/>
                              <w:jc w:val="both"/>
                              <w:rPr>
                                <w:rFonts w:ascii="Arial" w:hAnsi="Arial" w:cs="Arial"/>
                                <w:b/>
                                <w:sz w:val="16"/>
                                <w:szCs w:val="16"/>
                              </w:rPr>
                            </w:pPr>
                            <w:r w:rsidRPr="00DC007D">
                              <w:rPr>
                                <w:rFonts w:ascii="Arial" w:hAnsi="Arial" w:cs="Arial"/>
                                <w:b/>
                                <w:sz w:val="16"/>
                                <w:szCs w:val="16"/>
                              </w:rPr>
                              <w:t>Aufgaben</w:t>
                            </w:r>
                            <w:r w:rsidR="0008687A">
                              <w:rPr>
                                <w:rFonts w:ascii="Arial" w:hAnsi="Arial" w:cs="Arial"/>
                                <w:b/>
                                <w:sz w:val="16"/>
                                <w:szCs w:val="16"/>
                              </w:rPr>
                              <w:t>gebiet</w:t>
                            </w:r>
                            <w:r w:rsidRPr="00DC007D">
                              <w:rPr>
                                <w:rFonts w:ascii="Arial" w:hAnsi="Arial" w:cs="Arial"/>
                                <w:b/>
                                <w:sz w:val="16"/>
                                <w:szCs w:val="16"/>
                              </w:rPr>
                              <w:t>:</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 xml:space="preserve">Bewerbungen von Frauen sind ausdrücklich erwünscht und werden </w:t>
                            </w:r>
                            <w:r w:rsidR="00C91DCE">
                              <w:rPr>
                                <w:rFonts w:ascii="Arial" w:hAnsi="Arial" w:cs="Arial"/>
                                <w:sz w:val="16"/>
                                <w:szCs w:val="16"/>
                              </w:rPr>
                              <w:t>gem. Landesgleichstellungsgesetz NRW (LGG)</w:t>
                            </w:r>
                            <w:r w:rsidR="00C91DCE">
                              <w:rPr>
                                <w:rFonts w:ascii="Arial" w:hAnsi="Arial" w:cs="Arial"/>
                                <w:sz w:val="16"/>
                                <w:szCs w:val="16"/>
                              </w:rPr>
                              <w:t xml:space="preserve"> </w:t>
                            </w:r>
                            <w:bookmarkStart w:id="0" w:name="_GoBack"/>
                            <w:bookmarkEnd w:id="0"/>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6"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1.25pt;margin-top:12.1pt;width:347.75pt;height:61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OPhgIAABc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c&#10;I0U7aNEDHzy61gM6D9XpjSvB6N6AmR/gGLocM3XmTtdfHFL6pqVqw6+s1X3LKYPosnAzObk64rgA&#10;su7fawZu6NbrCDQ0tgulg2IgQIcuPR47E0Kp4ZCQbEbyKUY16OaL2XmeTqMPWh6uG+v8W647FDYV&#10;ttD6CE93d86HcGh5MAnenJaCrYSUUbCb9Y20aEeBJqv47dFfmEkVjJUO10bE8QSiBB9BF+KNbX8q&#10;spyk13kxWc0W8wlZkemkmKeLSZoV18UsJQW5XX0PAWakbAVjXN0JxQ8UzMjftXg/DCN5IglRX+Fi&#10;CqWKef0xyTR+v0uyEx4mUoquwoujES1DZ98oBmnT0lMhx33yMvxYZajB4R+rEnkQWj+SwA/rIRIu&#10;kiRwZK3ZIxDDamgbdB9eE9i02n7DqIfJrLD7uqWWYyTfKSBXkRESRjkKZDrPQbCnmvWphqoaoCrs&#10;MRq3N34c/62xYtOCp5HOSl8BIRsRqfIc1Z7GMH0xp/1LEcb7VI5Wz+/Z8gcAAAD//wMAUEsDBBQA&#10;BgAIAAAAIQAnlT2X3QAAAAsBAAAPAAAAZHJzL2Rvd25yZXYueG1sTI/BTsMwEETvSPyDtUhcEHUw&#10;aRpCnAqQQFxb+gFOvE0i4nUUu0369ywnOI5mNPOm3C5uEGecQu9Jw8MqAYHUeNtTq+Hw9X6fgwjR&#10;kDWDJ9RwwQDb6vqqNIX1M+3wvI+t4BIKhdHQxTgWUoamQ2fCyo9I7B395ExkObXSTmbmcjdIlSSZ&#10;dKYnXujMiG8dNt/7k9Nw/Jzv1k9z/REPm12avZp+U/uL1rc3y8sziIhL/AvDLz6jQ8VMtT+RDWJg&#10;nao1RzWoVIHgQP6Y87maHZWxJatS/v9Q/QAAAP//AwBQSwECLQAUAAYACAAAACEAtoM4kv4AAADh&#10;AQAAEwAAAAAAAAAAAAAAAAAAAAAAW0NvbnRlbnRfVHlwZXNdLnhtbFBLAQItABQABgAIAAAAIQA4&#10;/SH/1gAAAJQBAAALAAAAAAAAAAAAAAAAAC8BAABfcmVscy8ucmVsc1BLAQItABQABgAIAAAAIQCC&#10;CrOPhgIAABcFAAAOAAAAAAAAAAAAAAAAAC4CAABkcnMvZTJvRG9jLnhtbFBLAQItABQABgAIAAAA&#10;IQAnlT2X3QAAAAsBAAAPAAAAAAAAAAAAAAAAAOAEAABkcnMvZG93bnJldi54bWxQSwUGAAAAAAQA&#10;BADzAAAA6gUAAAAA&#10;" stroked="f">
                <v:textbox>
                  <w:txbxContent>
                    <w:p w:rsidR="004D4426" w:rsidRDefault="004D4426" w:rsidP="004D4426">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4D4426" w:rsidRDefault="004D4426" w:rsidP="004D4426">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CE3DF3" w:rsidRPr="00C846C8" w:rsidRDefault="00CE3DF3" w:rsidP="00DC007D">
                      <w:pPr>
                        <w:pStyle w:val="Textkrper"/>
                        <w:kinsoku w:val="0"/>
                        <w:overflowPunct w:val="0"/>
                        <w:spacing w:after="200"/>
                        <w:ind w:right="-17"/>
                        <w:jc w:val="both"/>
                        <w:rPr>
                          <w:rFonts w:ascii="Arial" w:hAnsi="Arial" w:cs="Arial"/>
                          <w:spacing w:val="35"/>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C846C8">
                        <w:rPr>
                          <w:rFonts w:ascii="Arial" w:hAnsi="Arial" w:cs="Arial"/>
                          <w:spacing w:val="35"/>
                          <w:sz w:val="16"/>
                          <w:szCs w:val="16"/>
                        </w:rPr>
                        <w:t xml:space="preserve"> – </w:t>
                      </w:r>
                      <w:r w:rsidRPr="00CE3DF3">
                        <w:rPr>
                          <w:rFonts w:ascii="Arial" w:hAnsi="Arial" w:cs="Arial"/>
                          <w:spacing w:val="-1"/>
                          <w:sz w:val="16"/>
                          <w:szCs w:val="16"/>
                        </w:rPr>
                        <w:t>Institut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C846C8" w:rsidRPr="00E95B35" w:rsidRDefault="00C846C8" w:rsidP="00C846C8">
                      <w:pPr>
                        <w:pStyle w:val="Default"/>
                        <w:spacing w:after="120" w:line="276" w:lineRule="auto"/>
                        <w:jc w:val="both"/>
                        <w:rPr>
                          <w:color w:val="auto"/>
                          <w:spacing w:val="-1"/>
                          <w:sz w:val="16"/>
                          <w:szCs w:val="16"/>
                        </w:rPr>
                      </w:pPr>
                      <w:r w:rsidRPr="00E95B35">
                        <w:rPr>
                          <w:color w:val="auto"/>
                          <w:spacing w:val="-1"/>
                          <w:sz w:val="16"/>
                          <w:szCs w:val="16"/>
                        </w:rPr>
                        <w:t xml:space="preserve">im Umfang von </w:t>
                      </w:r>
                      <w:r w:rsidRPr="00E95B35">
                        <w:rPr>
                          <w:color w:val="808080"/>
                          <w:spacing w:val="-1"/>
                          <w:sz w:val="16"/>
                          <w:szCs w:val="16"/>
                        </w:rPr>
                        <w:t>50-100</w:t>
                      </w:r>
                      <w:r>
                        <w:rPr>
                          <w:color w:val="808080"/>
                          <w:spacing w:val="-1"/>
                          <w:sz w:val="16"/>
                          <w:szCs w:val="16"/>
                        </w:rPr>
                        <w:t xml:space="preserve"> </w:t>
                      </w:r>
                      <w:r w:rsidRPr="00E95B35">
                        <w:rPr>
                          <w:color w:val="808080"/>
                          <w:spacing w:val="-1"/>
                          <w:sz w:val="16"/>
                          <w:szCs w:val="16"/>
                        </w:rPr>
                        <w:t>%</w:t>
                      </w:r>
                      <w:r w:rsidRPr="00E95B35">
                        <w:rPr>
                          <w:color w:val="auto"/>
                          <w:spacing w:val="-1"/>
                          <w:sz w:val="16"/>
                          <w:szCs w:val="16"/>
                        </w:rPr>
                        <w:t xml:space="preserve"> der regelmäßigen Arbeitszeit zu besetzen. Es handelt sich um eine Qualifizierungsstelle im Sinne des Wissenschaftszeitvertragsgesetzes (</w:t>
                      </w:r>
                      <w:proofErr w:type="spellStart"/>
                      <w:r w:rsidRPr="00E95B35">
                        <w:rPr>
                          <w:color w:val="auto"/>
                          <w:spacing w:val="-1"/>
                          <w:sz w:val="16"/>
                          <w:szCs w:val="16"/>
                        </w:rPr>
                        <w:t>WissZeitVG</w:t>
                      </w:r>
                      <w:proofErr w:type="spellEnd"/>
                      <w:r w:rsidRPr="00E95B35">
                        <w:rPr>
                          <w:color w:val="auto"/>
                          <w:spacing w:val="-1"/>
                          <w:sz w:val="16"/>
                          <w:szCs w:val="16"/>
                        </w:rPr>
                        <w:t xml:space="preserve">), die zur Förderung der folgenden wiss. Qualifizierung besetzt wird: </w:t>
                      </w:r>
                      <w:proofErr w:type="spellStart"/>
                      <w:r w:rsidRPr="00E95B35">
                        <w:rPr>
                          <w:color w:val="auto"/>
                          <w:spacing w:val="-1"/>
                          <w:sz w:val="16"/>
                          <w:szCs w:val="16"/>
                        </w:rPr>
                        <w:t>xxxx</w:t>
                      </w:r>
                      <w:proofErr w:type="spellEnd"/>
                      <w:r w:rsidRPr="00E95B35">
                        <w:rPr>
                          <w:color w:val="auto"/>
                          <w:spacing w:val="-1"/>
                          <w:sz w:val="16"/>
                          <w:szCs w:val="16"/>
                        </w:rPr>
                        <w:t xml:space="preserve">. </w:t>
                      </w:r>
                    </w:p>
                    <w:p w:rsidR="00C846C8" w:rsidRPr="00C846C8" w:rsidRDefault="00C846C8" w:rsidP="00C846C8">
                      <w:pPr>
                        <w:pStyle w:val="Default"/>
                        <w:spacing w:after="120" w:line="276" w:lineRule="auto"/>
                        <w:jc w:val="both"/>
                        <w:rPr>
                          <w:color w:val="auto"/>
                          <w:spacing w:val="-1"/>
                          <w:sz w:val="16"/>
                          <w:szCs w:val="16"/>
                        </w:rPr>
                      </w:pPr>
                      <w:r w:rsidRPr="00E95B35">
                        <w:rPr>
                          <w:color w:val="auto"/>
                          <w:spacing w:val="-1"/>
                          <w:sz w:val="16"/>
                          <w:szCs w:val="16"/>
                        </w:rPr>
                        <w:t>Die Stelle ist befristet, abhängig von der bisher erreichten Qualifizierung, jedoch für die Dauer von i.d.R. X Jahren/Monaten zu besetzen, da dieser Zeitraum zur Förderung des Qualifizierungsziels als angemessen angesehen wird.</w:t>
                      </w:r>
                    </w:p>
                    <w:p w:rsidR="00CE3DF3" w:rsidRPr="00DC007D" w:rsidRDefault="00CE3DF3" w:rsidP="00C846C8">
                      <w:pPr>
                        <w:spacing w:after="0"/>
                        <w:jc w:val="both"/>
                        <w:rPr>
                          <w:rFonts w:ascii="Arial" w:hAnsi="Arial" w:cs="Arial"/>
                          <w:b/>
                          <w:sz w:val="16"/>
                          <w:szCs w:val="16"/>
                        </w:rPr>
                      </w:pPr>
                      <w:r w:rsidRPr="00DC007D">
                        <w:rPr>
                          <w:rFonts w:ascii="Arial" w:hAnsi="Arial" w:cs="Arial"/>
                          <w:b/>
                          <w:sz w:val="16"/>
                          <w:szCs w:val="16"/>
                        </w:rPr>
                        <w:t>Aufgaben</w:t>
                      </w:r>
                      <w:r w:rsidR="0008687A">
                        <w:rPr>
                          <w:rFonts w:ascii="Arial" w:hAnsi="Arial" w:cs="Arial"/>
                          <w:b/>
                          <w:sz w:val="16"/>
                          <w:szCs w:val="16"/>
                        </w:rPr>
                        <w:t>gebiet</w:t>
                      </w:r>
                      <w:r w:rsidRPr="00DC007D">
                        <w:rPr>
                          <w:rFonts w:ascii="Arial" w:hAnsi="Arial" w:cs="Arial"/>
                          <w:b/>
                          <w:sz w:val="16"/>
                          <w:szCs w:val="16"/>
                        </w:rPr>
                        <w:t>:</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 xml:space="preserve">Bewerbungen von Frauen sind ausdrücklich erwünscht und werden </w:t>
                      </w:r>
                      <w:r w:rsidR="00C91DCE">
                        <w:rPr>
                          <w:rFonts w:ascii="Arial" w:hAnsi="Arial" w:cs="Arial"/>
                          <w:sz w:val="16"/>
                          <w:szCs w:val="16"/>
                        </w:rPr>
                        <w:t>gem. Landesgleichstellungsgesetz NRW (LGG)</w:t>
                      </w:r>
                      <w:r w:rsidR="00C91DCE">
                        <w:rPr>
                          <w:rFonts w:ascii="Arial" w:hAnsi="Arial" w:cs="Arial"/>
                          <w:sz w:val="16"/>
                          <w:szCs w:val="16"/>
                        </w:rPr>
                        <w:t xml:space="preserve"> </w:t>
                      </w:r>
                      <w:bookmarkStart w:id="1" w:name="_GoBack"/>
                      <w:bookmarkEnd w:id="1"/>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7"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v:textbox>
              </v:shape>
            </w:pict>
          </mc:Fallback>
        </mc:AlternateContent>
      </w:r>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3700780</wp:posOffset>
                </wp:positionH>
                <wp:positionV relativeFrom="paragraph">
                  <wp:posOffset>8472805</wp:posOffset>
                </wp:positionV>
                <wp:extent cx="800100" cy="833755"/>
                <wp:effectExtent l="0" t="0" r="0" b="444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4qhAIAABU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qc&#10;Y6RIBxTd88E3XDKUh+r0xlXgdGfAzQ9LPQDLMVNnbjX94pDSq5aoLb+2VvctJwyiy8LJ5OToiOMC&#10;yKZ/rxlcQ3ZeR6ChsV0oHRQDATqw9PDEDISCKGzOU6gOWCiY5ufns+k03kCq42FjnX/LdYfCpMYW&#10;iI/gZH/rfAiGVEeXcJfTUrC1kDIu7HazkhbtCYhkHb8D+gs3qYKz0uHYiDjuQIxwR7CFaCPpj2WW&#10;F+kyLyfri/lsUqyL6aScpfNJmpXL8iItyuJm/T0EmBVVKxjj6lYofhRgVvwdwYdWGKUTJYj6GpfT&#10;fDoy9Mck0/j9LslOeOhHKbpYc3ALTqQKvL5RLM49EXKcJy/Dj1WGGhz/sSpRBYH4UQJ+2AwHuQFY&#10;UMhGsweQhdVAGzAMbwlMWm2/YdRDX9bYfd0RyzGS7xRIq8yKIjRyXBTTWQ4Le2rZnFqIogBVY4/R&#10;OF35sfl3xoptCzeNYlb6GuTYiCiV56gOIobeizkd3onQ3Kfr6PX8mi1+AA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43BeKo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v:textbox>
                <w10:wrap type="square"/>
              </v:shape>
            </w:pict>
          </mc:Fallback>
        </mc:AlternateContent>
      </w:r>
    </w:p>
    <w:sectPr w:rsidR="00B471E5" w:rsidSect="00B471E5">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978CC"/>
    <w:multiLevelType w:val="hybridMultilevel"/>
    <w:tmpl w:val="0D4EA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9"/>
  </w:num>
  <w:num w:numId="6">
    <w:abstractNumId w:val="6"/>
  </w:num>
  <w:num w:numId="7">
    <w:abstractNumId w:val="2"/>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95B"/>
    <w:rsid w:val="000151AC"/>
    <w:rsid w:val="00025171"/>
    <w:rsid w:val="00036A98"/>
    <w:rsid w:val="000573D0"/>
    <w:rsid w:val="0006205E"/>
    <w:rsid w:val="000709FC"/>
    <w:rsid w:val="00082ABD"/>
    <w:rsid w:val="0008687A"/>
    <w:rsid w:val="000904AF"/>
    <w:rsid w:val="000A2B38"/>
    <w:rsid w:val="000B2951"/>
    <w:rsid w:val="000D5750"/>
    <w:rsid w:val="000E634D"/>
    <w:rsid w:val="001049D4"/>
    <w:rsid w:val="0010705E"/>
    <w:rsid w:val="00124AAC"/>
    <w:rsid w:val="00124C62"/>
    <w:rsid w:val="00125DCB"/>
    <w:rsid w:val="00151E03"/>
    <w:rsid w:val="001654C8"/>
    <w:rsid w:val="00176D65"/>
    <w:rsid w:val="0018172A"/>
    <w:rsid w:val="001831A8"/>
    <w:rsid w:val="001B35D0"/>
    <w:rsid w:val="001D297F"/>
    <w:rsid w:val="00202415"/>
    <w:rsid w:val="002518E5"/>
    <w:rsid w:val="0026027C"/>
    <w:rsid w:val="0027104C"/>
    <w:rsid w:val="00271B5B"/>
    <w:rsid w:val="00272B49"/>
    <w:rsid w:val="002A6AD9"/>
    <w:rsid w:val="002B7E07"/>
    <w:rsid w:val="002D1F51"/>
    <w:rsid w:val="00321099"/>
    <w:rsid w:val="00345DE2"/>
    <w:rsid w:val="003633EC"/>
    <w:rsid w:val="003800A1"/>
    <w:rsid w:val="00384B3E"/>
    <w:rsid w:val="003D7035"/>
    <w:rsid w:val="003E0AE2"/>
    <w:rsid w:val="00404156"/>
    <w:rsid w:val="00411FC6"/>
    <w:rsid w:val="004212FE"/>
    <w:rsid w:val="00423DF8"/>
    <w:rsid w:val="00430124"/>
    <w:rsid w:val="00454B0E"/>
    <w:rsid w:val="00495D72"/>
    <w:rsid w:val="00497CDE"/>
    <w:rsid w:val="004C528A"/>
    <w:rsid w:val="004D4426"/>
    <w:rsid w:val="004F4C93"/>
    <w:rsid w:val="0050285F"/>
    <w:rsid w:val="00513C4A"/>
    <w:rsid w:val="0055339F"/>
    <w:rsid w:val="0055474D"/>
    <w:rsid w:val="00560B7B"/>
    <w:rsid w:val="00586FAB"/>
    <w:rsid w:val="0059495E"/>
    <w:rsid w:val="0059769F"/>
    <w:rsid w:val="005A2BAD"/>
    <w:rsid w:val="005C0B6A"/>
    <w:rsid w:val="005C3013"/>
    <w:rsid w:val="005D790E"/>
    <w:rsid w:val="005E18EE"/>
    <w:rsid w:val="005F04F5"/>
    <w:rsid w:val="00606BFE"/>
    <w:rsid w:val="00610432"/>
    <w:rsid w:val="00624224"/>
    <w:rsid w:val="006407FD"/>
    <w:rsid w:val="0065397A"/>
    <w:rsid w:val="00664D07"/>
    <w:rsid w:val="00667325"/>
    <w:rsid w:val="00676521"/>
    <w:rsid w:val="006B7B19"/>
    <w:rsid w:val="006C1B77"/>
    <w:rsid w:val="006C338C"/>
    <w:rsid w:val="006C3C6B"/>
    <w:rsid w:val="006F6437"/>
    <w:rsid w:val="007010B8"/>
    <w:rsid w:val="00722F3C"/>
    <w:rsid w:val="0072595B"/>
    <w:rsid w:val="00732142"/>
    <w:rsid w:val="0073437A"/>
    <w:rsid w:val="007439BE"/>
    <w:rsid w:val="0074623E"/>
    <w:rsid w:val="0075684E"/>
    <w:rsid w:val="00762951"/>
    <w:rsid w:val="0078049A"/>
    <w:rsid w:val="00781D97"/>
    <w:rsid w:val="00790234"/>
    <w:rsid w:val="007B587D"/>
    <w:rsid w:val="007B6C76"/>
    <w:rsid w:val="007C4845"/>
    <w:rsid w:val="00810489"/>
    <w:rsid w:val="0081629D"/>
    <w:rsid w:val="00857AE8"/>
    <w:rsid w:val="0086396E"/>
    <w:rsid w:val="00866A78"/>
    <w:rsid w:val="00895F10"/>
    <w:rsid w:val="008E4A13"/>
    <w:rsid w:val="008F2CC3"/>
    <w:rsid w:val="00905022"/>
    <w:rsid w:val="00925D56"/>
    <w:rsid w:val="009270AC"/>
    <w:rsid w:val="00931DE9"/>
    <w:rsid w:val="009473AE"/>
    <w:rsid w:val="00977A47"/>
    <w:rsid w:val="009B62B0"/>
    <w:rsid w:val="009B7BF8"/>
    <w:rsid w:val="009E67E0"/>
    <w:rsid w:val="009F3B96"/>
    <w:rsid w:val="00A36296"/>
    <w:rsid w:val="00A71CC9"/>
    <w:rsid w:val="00AA19DF"/>
    <w:rsid w:val="00AA26D5"/>
    <w:rsid w:val="00AB2B42"/>
    <w:rsid w:val="00AB3513"/>
    <w:rsid w:val="00AB6D90"/>
    <w:rsid w:val="00AC7F33"/>
    <w:rsid w:val="00AE4D77"/>
    <w:rsid w:val="00B1329E"/>
    <w:rsid w:val="00B146EC"/>
    <w:rsid w:val="00B241CA"/>
    <w:rsid w:val="00B258CB"/>
    <w:rsid w:val="00B359EC"/>
    <w:rsid w:val="00B4219A"/>
    <w:rsid w:val="00B471E5"/>
    <w:rsid w:val="00B7625D"/>
    <w:rsid w:val="00B8076B"/>
    <w:rsid w:val="00BB6853"/>
    <w:rsid w:val="00BD633A"/>
    <w:rsid w:val="00BE001A"/>
    <w:rsid w:val="00C07B37"/>
    <w:rsid w:val="00C101EF"/>
    <w:rsid w:val="00C846C8"/>
    <w:rsid w:val="00C84780"/>
    <w:rsid w:val="00C91DCE"/>
    <w:rsid w:val="00CA014C"/>
    <w:rsid w:val="00CB2039"/>
    <w:rsid w:val="00CB5055"/>
    <w:rsid w:val="00CD38BA"/>
    <w:rsid w:val="00CE3DF3"/>
    <w:rsid w:val="00CF4CF5"/>
    <w:rsid w:val="00D00AD2"/>
    <w:rsid w:val="00D07890"/>
    <w:rsid w:val="00D10A0D"/>
    <w:rsid w:val="00D44AD3"/>
    <w:rsid w:val="00D505B0"/>
    <w:rsid w:val="00D60B40"/>
    <w:rsid w:val="00D60F85"/>
    <w:rsid w:val="00D82371"/>
    <w:rsid w:val="00D9514E"/>
    <w:rsid w:val="00D9769A"/>
    <w:rsid w:val="00DA4B55"/>
    <w:rsid w:val="00DA6E52"/>
    <w:rsid w:val="00DB4B74"/>
    <w:rsid w:val="00DC007D"/>
    <w:rsid w:val="00DD03DD"/>
    <w:rsid w:val="00DE0AFE"/>
    <w:rsid w:val="00DE120D"/>
    <w:rsid w:val="00DE77EF"/>
    <w:rsid w:val="00E00512"/>
    <w:rsid w:val="00E137FF"/>
    <w:rsid w:val="00E21D60"/>
    <w:rsid w:val="00E274F9"/>
    <w:rsid w:val="00E52973"/>
    <w:rsid w:val="00E5564D"/>
    <w:rsid w:val="00E6314A"/>
    <w:rsid w:val="00E675D9"/>
    <w:rsid w:val="00E835C6"/>
    <w:rsid w:val="00EA63E6"/>
    <w:rsid w:val="00EC1167"/>
    <w:rsid w:val="00EE6BCA"/>
    <w:rsid w:val="00F14BA6"/>
    <w:rsid w:val="00F201A6"/>
    <w:rsid w:val="00F30862"/>
    <w:rsid w:val="00FB41EB"/>
    <w:rsid w:val="00FC3C78"/>
    <w:rsid w:val="00FD0B75"/>
    <w:rsid w:val="00FE0F79"/>
    <w:rsid w:val="00FE5024"/>
    <w:rsid w:val="00FE634C"/>
    <w:rsid w:val="00FF2C61"/>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36BBD"/>
  <w14:defaultImageDpi w14:val="330"/>
  <w15:chartTrackingRefBased/>
  <w15:docId w15:val="{D9BBABB2-2FA4-4A3F-BD69-F0D03054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NichtaufgelsteErwhnung">
    <w:name w:val="Nicht aufgelöste Erwähnung"/>
    <w:uiPriority w:val="47"/>
    <w:rsid w:val="00895F10"/>
    <w:rPr>
      <w:color w:val="605E5C"/>
      <w:shd w:val="clear" w:color="auto" w:fill="E1DFDD"/>
    </w:rPr>
  </w:style>
  <w:style w:type="paragraph" w:styleId="Textkrper">
    <w:name w:val="Body Text"/>
    <w:basedOn w:val="Standard"/>
    <w:link w:val="TextkrperZchn"/>
    <w:rsid w:val="00CE3DF3"/>
    <w:pPr>
      <w:suppressAutoHyphens/>
      <w:spacing w:after="120"/>
    </w:pPr>
    <w:rPr>
      <w:lang w:eastAsia="ar-SA"/>
    </w:rPr>
  </w:style>
  <w:style w:type="character" w:customStyle="1" w:styleId="TextkrperZchn">
    <w:name w:val="Textkörper Zchn"/>
    <w:link w:val="Textkrper"/>
    <w:rsid w:val="00CE3DF3"/>
    <w:rPr>
      <w:sz w:val="22"/>
      <w:szCs w:val="22"/>
      <w:lang w:eastAsia="ar-SA"/>
    </w:rPr>
  </w:style>
  <w:style w:type="paragraph" w:customStyle="1" w:styleId="NurText1">
    <w:name w:val="Nur Text1"/>
    <w:basedOn w:val="Standard"/>
    <w:rsid w:val="00CE3DF3"/>
    <w:pPr>
      <w:suppressAutoHyphens/>
      <w:spacing w:after="0" w:line="240" w:lineRule="auto"/>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12449">
      <w:bodyDiv w:val="1"/>
      <w:marLeft w:val="0"/>
      <w:marRight w:val="0"/>
      <w:marTop w:val="0"/>
      <w:marBottom w:val="0"/>
      <w:divBdr>
        <w:top w:val="none" w:sz="0" w:space="0" w:color="auto"/>
        <w:left w:val="none" w:sz="0" w:space="0" w:color="auto"/>
        <w:bottom w:val="none" w:sz="0" w:space="0" w:color="auto"/>
        <w:right w:val="none" w:sz="0" w:space="0" w:color="auto"/>
      </w:divBdr>
    </w:div>
    <w:div w:id="201244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uni-paderborn.de/zv/personaldatenschut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i-paderborn.de/zv/personaldatenschut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Beuth, Viktoria</cp:lastModifiedBy>
  <cp:revision>7</cp:revision>
  <cp:lastPrinted>2017-09-14T07:13:00Z</cp:lastPrinted>
  <dcterms:created xsi:type="dcterms:W3CDTF">2022-06-24T12:02:00Z</dcterms:created>
  <dcterms:modified xsi:type="dcterms:W3CDTF">2024-04-12T07:40:00Z</dcterms:modified>
</cp:coreProperties>
</file>