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4280" w:type="dxa"/>
        <w:tblLook w:val="04A0" w:firstRow="1" w:lastRow="0" w:firstColumn="1" w:lastColumn="0" w:noHBand="0" w:noVBand="1"/>
      </w:tblPr>
      <w:tblGrid>
        <w:gridCol w:w="1554"/>
        <w:gridCol w:w="1655"/>
        <w:gridCol w:w="7520"/>
        <w:gridCol w:w="3551"/>
      </w:tblGrid>
      <w:tr w:rsidR="00CB287C" w:rsidRPr="00465E80" w14:paraId="5874A82F" w14:textId="77777777" w:rsidTr="007F55FE">
        <w:tc>
          <w:tcPr>
            <w:tcW w:w="14280" w:type="dxa"/>
            <w:gridSpan w:val="4"/>
          </w:tcPr>
          <w:p w14:paraId="38332715" w14:textId="77777777" w:rsidR="00CB287C" w:rsidRPr="00465E80" w:rsidRDefault="00CB287C" w:rsidP="007F55FE">
            <w:pPr>
              <w:rPr>
                <w:rFonts w:cstheme="minorHAnsi"/>
                <w:sz w:val="24"/>
                <w:szCs w:val="24"/>
              </w:rPr>
            </w:pPr>
            <w:r w:rsidRPr="00465E80">
              <w:rPr>
                <w:rFonts w:cstheme="minorHAnsi"/>
                <w:b/>
                <w:bCs/>
                <w:sz w:val="24"/>
                <w:szCs w:val="24"/>
              </w:rPr>
              <w:t xml:space="preserve">Stundenthema: </w:t>
            </w:r>
            <w:r w:rsidRPr="00465E80">
              <w:rPr>
                <w:rFonts w:cstheme="minorHAnsi"/>
                <w:sz w:val="24"/>
                <w:szCs w:val="24"/>
              </w:rPr>
              <w:t>„Reflexion – Wir entwickeln die Ozobots weiter“</w:t>
            </w:r>
          </w:p>
          <w:p w14:paraId="1D6F15DD" w14:textId="77777777" w:rsidR="00CB287C" w:rsidRPr="00465E80" w:rsidRDefault="00CB287C" w:rsidP="007F55FE">
            <w:pPr>
              <w:rPr>
                <w:rFonts w:cstheme="minorHAnsi"/>
                <w:sz w:val="24"/>
                <w:szCs w:val="24"/>
              </w:rPr>
            </w:pPr>
            <w:r w:rsidRPr="00465E80">
              <w:rPr>
                <w:rFonts w:cstheme="minorHAnsi"/>
                <w:b/>
                <w:bCs/>
                <w:sz w:val="24"/>
                <w:szCs w:val="24"/>
              </w:rPr>
              <w:t>Kurzbeschreibung:</w:t>
            </w:r>
            <w:r w:rsidRPr="00465E80">
              <w:rPr>
                <w:rFonts w:cstheme="minorHAnsi"/>
                <w:sz w:val="24"/>
                <w:szCs w:val="24"/>
              </w:rPr>
              <w:t xml:space="preserve"> Die SuS entwerfen Weiterentwicklungen des Ozobots und stellen sie vor. Anknüpfend findet eine kritische Diskussion über die Weiterentwicklungen statt. Sind sie realistisch? Sind sie sinnvoll etc. Dadurch soll ein Verständnis des Roboters als programmierte Maschine vertieft und eine erste kritische Diskussion über Roboter kann ermöglicht werden.</w:t>
            </w:r>
          </w:p>
          <w:p w14:paraId="165BBD2A" w14:textId="2EF141C3" w:rsidR="00CB287C" w:rsidRPr="00465E80" w:rsidRDefault="00CB287C" w:rsidP="00CB287C">
            <w:pPr>
              <w:rPr>
                <w:rFonts w:cstheme="minorHAnsi"/>
                <w:b/>
                <w:bCs/>
                <w:sz w:val="24"/>
                <w:szCs w:val="24"/>
              </w:rPr>
            </w:pPr>
            <w:r w:rsidRPr="00465E80">
              <w:rPr>
                <w:rFonts w:cstheme="minorHAnsi"/>
                <w:b/>
                <w:bCs/>
                <w:sz w:val="24"/>
                <w:szCs w:val="24"/>
              </w:rPr>
              <w:t>Dauer:</w:t>
            </w:r>
            <w:r w:rsidRPr="00465E80">
              <w:rPr>
                <w:rFonts w:cstheme="minorHAnsi"/>
                <w:sz w:val="24"/>
                <w:szCs w:val="24"/>
              </w:rPr>
              <w:t xml:space="preserve"> 1 Stunde</w:t>
            </w:r>
          </w:p>
        </w:tc>
      </w:tr>
      <w:tr w:rsidR="00CB287C" w:rsidRPr="00465E80" w14:paraId="5CB6DF7D" w14:textId="77777777" w:rsidTr="007F55FE">
        <w:tc>
          <w:tcPr>
            <w:tcW w:w="1554" w:type="dxa"/>
          </w:tcPr>
          <w:p w14:paraId="0E64E832" w14:textId="77777777" w:rsidR="00CB287C" w:rsidRPr="00465E80" w:rsidRDefault="00CB287C" w:rsidP="007F55FE">
            <w:pPr>
              <w:rPr>
                <w:rFonts w:cstheme="minorHAnsi"/>
                <w:b/>
                <w:bCs/>
                <w:sz w:val="24"/>
                <w:szCs w:val="24"/>
              </w:rPr>
            </w:pPr>
            <w:r w:rsidRPr="00465E80">
              <w:rPr>
                <w:rFonts w:cstheme="minorHAnsi"/>
                <w:b/>
                <w:bCs/>
                <w:sz w:val="24"/>
                <w:szCs w:val="24"/>
              </w:rPr>
              <w:t>Phase</w:t>
            </w:r>
          </w:p>
        </w:tc>
        <w:tc>
          <w:tcPr>
            <w:tcW w:w="1655" w:type="dxa"/>
          </w:tcPr>
          <w:p w14:paraId="502C86D4" w14:textId="77777777" w:rsidR="00CB287C" w:rsidRPr="00465E80" w:rsidRDefault="00CB287C" w:rsidP="007F55FE">
            <w:pPr>
              <w:rPr>
                <w:rFonts w:cstheme="minorHAnsi"/>
                <w:b/>
                <w:bCs/>
                <w:sz w:val="24"/>
                <w:szCs w:val="24"/>
              </w:rPr>
            </w:pPr>
            <w:r w:rsidRPr="00465E80">
              <w:rPr>
                <w:rFonts w:cstheme="minorHAnsi"/>
                <w:b/>
                <w:bCs/>
                <w:sz w:val="24"/>
                <w:szCs w:val="24"/>
              </w:rPr>
              <w:t>Sozialform</w:t>
            </w:r>
          </w:p>
        </w:tc>
        <w:tc>
          <w:tcPr>
            <w:tcW w:w="7520" w:type="dxa"/>
          </w:tcPr>
          <w:p w14:paraId="573D437D" w14:textId="77777777" w:rsidR="00CB287C" w:rsidRPr="00465E80" w:rsidRDefault="00CB287C" w:rsidP="007F55FE">
            <w:pPr>
              <w:rPr>
                <w:rFonts w:cstheme="minorHAnsi"/>
                <w:b/>
                <w:bCs/>
                <w:sz w:val="24"/>
                <w:szCs w:val="24"/>
              </w:rPr>
            </w:pPr>
            <w:r w:rsidRPr="00465E80">
              <w:rPr>
                <w:rFonts w:cstheme="minorHAnsi"/>
                <w:b/>
                <w:bCs/>
                <w:sz w:val="24"/>
                <w:szCs w:val="24"/>
              </w:rPr>
              <w:t>Handlungsschritte</w:t>
            </w:r>
          </w:p>
        </w:tc>
        <w:tc>
          <w:tcPr>
            <w:tcW w:w="3551" w:type="dxa"/>
          </w:tcPr>
          <w:p w14:paraId="6452EF65" w14:textId="77777777" w:rsidR="00CB287C" w:rsidRPr="00465E80" w:rsidRDefault="00CB287C" w:rsidP="007F55FE">
            <w:pPr>
              <w:rPr>
                <w:rFonts w:cstheme="minorHAnsi"/>
                <w:b/>
                <w:bCs/>
                <w:sz w:val="24"/>
                <w:szCs w:val="24"/>
              </w:rPr>
            </w:pPr>
            <w:r w:rsidRPr="00465E80">
              <w:rPr>
                <w:rFonts w:cstheme="minorHAnsi"/>
                <w:b/>
                <w:bCs/>
                <w:sz w:val="24"/>
                <w:szCs w:val="24"/>
              </w:rPr>
              <w:t>Material, Medien</w:t>
            </w:r>
          </w:p>
        </w:tc>
      </w:tr>
      <w:tr w:rsidR="00CB287C" w:rsidRPr="00465E80" w14:paraId="707DC1B4" w14:textId="77777777" w:rsidTr="007F55FE">
        <w:tc>
          <w:tcPr>
            <w:tcW w:w="1554" w:type="dxa"/>
          </w:tcPr>
          <w:p w14:paraId="6EA8AA87" w14:textId="77777777" w:rsidR="00CB287C" w:rsidRPr="00465E80" w:rsidRDefault="00CB287C" w:rsidP="007F55FE">
            <w:pPr>
              <w:rPr>
                <w:rFonts w:cstheme="minorHAnsi"/>
                <w:sz w:val="24"/>
                <w:szCs w:val="24"/>
              </w:rPr>
            </w:pPr>
            <w:r w:rsidRPr="00465E80">
              <w:rPr>
                <w:rFonts w:cstheme="minorHAnsi"/>
                <w:sz w:val="24"/>
                <w:szCs w:val="24"/>
              </w:rPr>
              <w:t>Einführung</w:t>
            </w:r>
          </w:p>
        </w:tc>
        <w:tc>
          <w:tcPr>
            <w:tcW w:w="1655" w:type="dxa"/>
          </w:tcPr>
          <w:p w14:paraId="57A3015D" w14:textId="77777777" w:rsidR="00CB287C" w:rsidRPr="00465E80" w:rsidRDefault="00CB287C" w:rsidP="007F55FE">
            <w:pPr>
              <w:rPr>
                <w:rFonts w:cstheme="minorHAnsi"/>
                <w:sz w:val="24"/>
                <w:szCs w:val="24"/>
              </w:rPr>
            </w:pPr>
            <w:r w:rsidRPr="00465E80">
              <w:rPr>
                <w:rFonts w:cstheme="minorHAnsi"/>
                <w:sz w:val="24"/>
                <w:szCs w:val="24"/>
              </w:rPr>
              <w:t>Plenum, Sitzkreis</w:t>
            </w:r>
          </w:p>
        </w:tc>
        <w:tc>
          <w:tcPr>
            <w:tcW w:w="7520" w:type="dxa"/>
          </w:tcPr>
          <w:p w14:paraId="23784499" w14:textId="77777777" w:rsidR="00CB287C" w:rsidRPr="00465E80" w:rsidRDefault="00CB287C" w:rsidP="007F55FE">
            <w:pPr>
              <w:rPr>
                <w:rFonts w:cstheme="minorHAnsi"/>
                <w:sz w:val="24"/>
                <w:szCs w:val="24"/>
              </w:rPr>
            </w:pPr>
            <w:r w:rsidRPr="00465E80">
              <w:rPr>
                <w:rFonts w:cstheme="minorHAnsi"/>
                <w:sz w:val="24"/>
                <w:szCs w:val="24"/>
              </w:rPr>
              <w:t>SuS reflektieren ihre gemachten Erfahrungen und besprechen gemeinsam was der Ozobot kann.</w:t>
            </w:r>
          </w:p>
          <w:p w14:paraId="57EC6611" w14:textId="77777777" w:rsidR="00CB287C" w:rsidRPr="00465E80" w:rsidRDefault="00CB287C" w:rsidP="007F55FE">
            <w:pPr>
              <w:rPr>
                <w:rFonts w:cstheme="minorHAnsi"/>
                <w:sz w:val="24"/>
                <w:szCs w:val="24"/>
              </w:rPr>
            </w:pPr>
          </w:p>
          <w:p w14:paraId="231474C4" w14:textId="77777777" w:rsidR="00CB287C" w:rsidRDefault="00CB287C" w:rsidP="007F55FE">
            <w:pPr>
              <w:rPr>
                <w:rFonts w:cstheme="minorHAnsi"/>
                <w:sz w:val="24"/>
                <w:szCs w:val="24"/>
              </w:rPr>
            </w:pPr>
            <w:r w:rsidRPr="00465E80">
              <w:rPr>
                <w:rFonts w:cstheme="minorHAnsi"/>
                <w:sz w:val="24"/>
                <w:szCs w:val="24"/>
              </w:rPr>
              <w:t xml:space="preserve">Gemeinsam stellen sie auch heraus, was der Ozobot nicht kann. </w:t>
            </w:r>
          </w:p>
          <w:p w14:paraId="62D04DD4" w14:textId="77777777" w:rsidR="00CB287C" w:rsidRPr="00465E80" w:rsidRDefault="00CB287C" w:rsidP="007F55FE">
            <w:pPr>
              <w:rPr>
                <w:rFonts w:cstheme="minorHAnsi"/>
                <w:sz w:val="24"/>
                <w:szCs w:val="24"/>
              </w:rPr>
            </w:pPr>
          </w:p>
        </w:tc>
        <w:tc>
          <w:tcPr>
            <w:tcW w:w="3551" w:type="dxa"/>
          </w:tcPr>
          <w:p w14:paraId="6C46BAEB" w14:textId="77777777" w:rsidR="00CB287C" w:rsidRPr="00465E80" w:rsidRDefault="00CB287C" w:rsidP="007F55FE">
            <w:pPr>
              <w:rPr>
                <w:rFonts w:cstheme="minorHAnsi"/>
                <w:sz w:val="24"/>
                <w:szCs w:val="24"/>
              </w:rPr>
            </w:pPr>
          </w:p>
        </w:tc>
      </w:tr>
      <w:tr w:rsidR="00CB287C" w:rsidRPr="00465E80" w14:paraId="1C150E2B" w14:textId="77777777" w:rsidTr="00CB287C">
        <w:trPr>
          <w:trHeight w:val="970"/>
        </w:trPr>
        <w:tc>
          <w:tcPr>
            <w:tcW w:w="1554" w:type="dxa"/>
          </w:tcPr>
          <w:p w14:paraId="237D0BCE" w14:textId="77777777" w:rsidR="00CB287C" w:rsidRPr="00465E80" w:rsidRDefault="00CB287C" w:rsidP="007F55FE">
            <w:pPr>
              <w:rPr>
                <w:rFonts w:cstheme="minorHAnsi"/>
                <w:sz w:val="24"/>
                <w:szCs w:val="24"/>
              </w:rPr>
            </w:pPr>
            <w:r w:rsidRPr="00465E80">
              <w:rPr>
                <w:rFonts w:cstheme="minorHAnsi"/>
                <w:sz w:val="24"/>
                <w:szCs w:val="24"/>
              </w:rPr>
              <w:t>Arbeitsphase</w:t>
            </w:r>
          </w:p>
        </w:tc>
        <w:tc>
          <w:tcPr>
            <w:tcW w:w="1655" w:type="dxa"/>
          </w:tcPr>
          <w:p w14:paraId="0F3AA997" w14:textId="77777777" w:rsidR="00CB287C" w:rsidRPr="00465E80" w:rsidRDefault="00CB287C" w:rsidP="007F55FE">
            <w:pPr>
              <w:rPr>
                <w:rFonts w:cstheme="minorHAnsi"/>
                <w:sz w:val="24"/>
                <w:szCs w:val="24"/>
              </w:rPr>
            </w:pPr>
            <w:r w:rsidRPr="00465E80">
              <w:rPr>
                <w:rFonts w:cstheme="minorHAnsi"/>
                <w:sz w:val="24"/>
                <w:szCs w:val="24"/>
              </w:rPr>
              <w:t>Partner- oder Gruppenarbeit</w:t>
            </w:r>
          </w:p>
        </w:tc>
        <w:tc>
          <w:tcPr>
            <w:tcW w:w="7520" w:type="dxa"/>
          </w:tcPr>
          <w:p w14:paraId="5888D1D5" w14:textId="77777777" w:rsidR="00CB287C" w:rsidRPr="00465E80" w:rsidRDefault="00CB287C" w:rsidP="007F55FE">
            <w:pPr>
              <w:rPr>
                <w:rFonts w:cstheme="minorHAnsi"/>
                <w:sz w:val="24"/>
                <w:szCs w:val="24"/>
              </w:rPr>
            </w:pPr>
            <w:r w:rsidRPr="00465E80">
              <w:rPr>
                <w:rFonts w:cstheme="minorHAnsi"/>
                <w:sz w:val="24"/>
                <w:szCs w:val="24"/>
              </w:rPr>
              <w:t xml:space="preserve">Die SuS bekommen den Auftrag in Teams auf kreative Weise die Ozobots weiterzuentwickeln. Dafür erhalten sie gut 40 Minuten Zeit. Die Kinder erhalten Entwicklungsbögen (DIN A3) zur Dokumentation ihrer Entwicklung, auf denen er gezeichnet und beschrieben werden soll. </w:t>
            </w:r>
          </w:p>
          <w:p w14:paraId="13E6B944" w14:textId="77777777" w:rsidR="00CB287C" w:rsidRPr="00465E80" w:rsidRDefault="00CB287C" w:rsidP="007F55FE">
            <w:pPr>
              <w:rPr>
                <w:rFonts w:cstheme="minorHAnsi"/>
                <w:sz w:val="24"/>
                <w:szCs w:val="24"/>
              </w:rPr>
            </w:pPr>
          </w:p>
          <w:p w14:paraId="155E13DD" w14:textId="77777777" w:rsidR="00CB287C" w:rsidRPr="00465E80" w:rsidRDefault="00CB287C" w:rsidP="007F55FE">
            <w:pPr>
              <w:rPr>
                <w:rFonts w:cstheme="minorHAnsi"/>
                <w:sz w:val="24"/>
                <w:szCs w:val="24"/>
              </w:rPr>
            </w:pPr>
            <w:r w:rsidRPr="00465E80">
              <w:rPr>
                <w:rFonts w:cstheme="minorHAnsi"/>
                <w:sz w:val="24"/>
                <w:szCs w:val="24"/>
              </w:rPr>
              <w:t xml:space="preserve">Punkte zur Dokumentation sind: </w:t>
            </w:r>
          </w:p>
          <w:p w14:paraId="552CB490" w14:textId="77777777" w:rsidR="00CB287C" w:rsidRPr="00465E80" w:rsidRDefault="00CB287C" w:rsidP="007F55FE">
            <w:pPr>
              <w:rPr>
                <w:rFonts w:cstheme="minorHAnsi"/>
                <w:sz w:val="24"/>
                <w:szCs w:val="24"/>
              </w:rPr>
            </w:pPr>
            <w:r w:rsidRPr="00465E80">
              <w:rPr>
                <w:rFonts w:cstheme="minorHAnsi"/>
                <w:sz w:val="24"/>
                <w:szCs w:val="24"/>
              </w:rPr>
              <w:t xml:space="preserve">• Was soll der neue Ozobot können? </w:t>
            </w:r>
          </w:p>
          <w:p w14:paraId="2F17E9C1" w14:textId="77777777" w:rsidR="00CB287C" w:rsidRPr="00465E80" w:rsidRDefault="00CB287C" w:rsidP="007F55FE">
            <w:pPr>
              <w:rPr>
                <w:rFonts w:cstheme="minorHAnsi"/>
                <w:sz w:val="24"/>
                <w:szCs w:val="24"/>
              </w:rPr>
            </w:pPr>
            <w:r w:rsidRPr="00465E80">
              <w:rPr>
                <w:rFonts w:cstheme="minorHAnsi"/>
                <w:sz w:val="24"/>
                <w:szCs w:val="24"/>
              </w:rPr>
              <w:t xml:space="preserve">• Warum soll er diese Erweiterung bekommen? </w:t>
            </w:r>
          </w:p>
          <w:p w14:paraId="436F6B1A" w14:textId="77777777" w:rsidR="00CB287C" w:rsidRPr="00465E80" w:rsidRDefault="00CB287C" w:rsidP="007F55FE">
            <w:pPr>
              <w:rPr>
                <w:rFonts w:cstheme="minorHAnsi"/>
                <w:sz w:val="24"/>
                <w:szCs w:val="24"/>
              </w:rPr>
            </w:pPr>
            <w:r w:rsidRPr="00465E80">
              <w:rPr>
                <w:rFonts w:cstheme="minorHAnsi"/>
                <w:sz w:val="24"/>
                <w:szCs w:val="24"/>
              </w:rPr>
              <w:t>• Was braucht er dafür?</w:t>
            </w:r>
          </w:p>
          <w:p w14:paraId="246CA40E" w14:textId="77777777" w:rsidR="00CB287C" w:rsidRDefault="00CB287C" w:rsidP="007F55FE">
            <w:pPr>
              <w:rPr>
                <w:rFonts w:cstheme="minorHAnsi"/>
                <w:sz w:val="24"/>
                <w:szCs w:val="24"/>
              </w:rPr>
            </w:pPr>
            <w:r w:rsidRPr="00465E80">
              <w:rPr>
                <w:rFonts w:cstheme="minorHAnsi"/>
                <w:sz w:val="24"/>
                <w:szCs w:val="24"/>
              </w:rPr>
              <w:t>• Zeichnung des Ozobots</w:t>
            </w:r>
          </w:p>
          <w:p w14:paraId="76DE7E3B" w14:textId="77777777" w:rsidR="00CB287C" w:rsidRPr="00465E80" w:rsidRDefault="00CB287C" w:rsidP="007F55FE">
            <w:pPr>
              <w:rPr>
                <w:rFonts w:cstheme="minorHAnsi"/>
                <w:sz w:val="24"/>
                <w:szCs w:val="24"/>
              </w:rPr>
            </w:pPr>
          </w:p>
        </w:tc>
        <w:tc>
          <w:tcPr>
            <w:tcW w:w="3551" w:type="dxa"/>
          </w:tcPr>
          <w:p w14:paraId="509D92C5" w14:textId="77777777" w:rsidR="00CB287C" w:rsidRPr="00465E80" w:rsidRDefault="00CB287C" w:rsidP="007F55FE">
            <w:pPr>
              <w:rPr>
                <w:rFonts w:cstheme="minorHAnsi"/>
                <w:sz w:val="24"/>
                <w:szCs w:val="24"/>
              </w:rPr>
            </w:pPr>
            <w:r w:rsidRPr="00465E80">
              <w:rPr>
                <w:rFonts w:cstheme="minorHAnsi"/>
                <w:sz w:val="24"/>
                <w:szCs w:val="24"/>
              </w:rPr>
              <w:t>Entwicklungsbögen (DIN A3)</w:t>
            </w:r>
          </w:p>
          <w:p w14:paraId="48147ACA" w14:textId="77777777" w:rsidR="00CB287C" w:rsidRPr="00465E80" w:rsidRDefault="00CB287C" w:rsidP="007F55FE">
            <w:pPr>
              <w:rPr>
                <w:rFonts w:cstheme="minorHAnsi"/>
                <w:sz w:val="24"/>
                <w:szCs w:val="24"/>
              </w:rPr>
            </w:pPr>
          </w:p>
          <w:p w14:paraId="54B76E73" w14:textId="77777777" w:rsidR="00CB287C" w:rsidRPr="00465E80" w:rsidRDefault="00CB287C" w:rsidP="007F55FE">
            <w:pPr>
              <w:rPr>
                <w:rFonts w:cstheme="minorHAnsi"/>
                <w:sz w:val="24"/>
                <w:szCs w:val="24"/>
              </w:rPr>
            </w:pPr>
            <w:r w:rsidRPr="00465E80">
              <w:rPr>
                <w:rFonts w:cstheme="minorHAnsi"/>
                <w:sz w:val="24"/>
                <w:szCs w:val="24"/>
              </w:rPr>
              <w:t>Gruppentische</w:t>
            </w:r>
          </w:p>
        </w:tc>
      </w:tr>
      <w:tr w:rsidR="00CB287C" w:rsidRPr="00465E80" w14:paraId="09270959" w14:textId="77777777" w:rsidTr="00CB287C">
        <w:trPr>
          <w:trHeight w:val="2160"/>
        </w:trPr>
        <w:tc>
          <w:tcPr>
            <w:tcW w:w="1554" w:type="dxa"/>
          </w:tcPr>
          <w:p w14:paraId="6ECD39AC" w14:textId="77777777" w:rsidR="00CB287C" w:rsidRPr="00465E80" w:rsidRDefault="00CB287C" w:rsidP="007F55FE">
            <w:pPr>
              <w:rPr>
                <w:rFonts w:cstheme="minorHAnsi"/>
                <w:sz w:val="24"/>
                <w:szCs w:val="24"/>
              </w:rPr>
            </w:pPr>
            <w:r w:rsidRPr="00465E80">
              <w:rPr>
                <w:rFonts w:cstheme="minorHAnsi"/>
                <w:sz w:val="24"/>
                <w:szCs w:val="24"/>
              </w:rPr>
              <w:t>Reflexion</w:t>
            </w:r>
          </w:p>
        </w:tc>
        <w:tc>
          <w:tcPr>
            <w:tcW w:w="1655" w:type="dxa"/>
          </w:tcPr>
          <w:p w14:paraId="522A6236" w14:textId="77777777" w:rsidR="00CB287C" w:rsidRPr="00465E80" w:rsidRDefault="00CB287C" w:rsidP="007F55FE">
            <w:pPr>
              <w:rPr>
                <w:rFonts w:cstheme="minorHAnsi"/>
                <w:sz w:val="24"/>
                <w:szCs w:val="24"/>
              </w:rPr>
            </w:pPr>
            <w:r w:rsidRPr="00465E80">
              <w:rPr>
                <w:rFonts w:cstheme="minorHAnsi"/>
                <w:sz w:val="24"/>
                <w:szCs w:val="24"/>
              </w:rPr>
              <w:t>Sitzkreis</w:t>
            </w:r>
          </w:p>
        </w:tc>
        <w:tc>
          <w:tcPr>
            <w:tcW w:w="7520" w:type="dxa"/>
          </w:tcPr>
          <w:p w14:paraId="3F068CA8" w14:textId="77777777" w:rsidR="00CB287C" w:rsidRPr="00465E80" w:rsidRDefault="00CB287C" w:rsidP="007F55FE">
            <w:pPr>
              <w:rPr>
                <w:rFonts w:cstheme="minorHAnsi"/>
                <w:sz w:val="24"/>
                <w:szCs w:val="24"/>
              </w:rPr>
            </w:pPr>
            <w:r w:rsidRPr="00465E80">
              <w:rPr>
                <w:rFonts w:cstheme="minorHAnsi"/>
                <w:sz w:val="24"/>
                <w:szCs w:val="24"/>
              </w:rPr>
              <w:t xml:space="preserve">Die Klasse trifft sich im Sitzkreis. Jede Gruppe stellt ihren Ozobot ausführlich vor. Die SuS erhalten dafür 3 Reflexionsfragen: </w:t>
            </w:r>
          </w:p>
          <w:p w14:paraId="794ED71A" w14:textId="77777777" w:rsidR="00CB287C" w:rsidRPr="00465E80" w:rsidRDefault="00CB287C" w:rsidP="007F55FE">
            <w:pPr>
              <w:rPr>
                <w:rFonts w:cstheme="minorHAnsi"/>
                <w:sz w:val="24"/>
                <w:szCs w:val="24"/>
              </w:rPr>
            </w:pPr>
            <w:r w:rsidRPr="00465E80">
              <w:rPr>
                <w:rFonts w:cstheme="minorHAnsi"/>
                <w:sz w:val="24"/>
                <w:szCs w:val="24"/>
              </w:rPr>
              <w:t xml:space="preserve">• Kann man diesen Ozobot wirklich bauen? </w:t>
            </w:r>
          </w:p>
          <w:p w14:paraId="609F0AFC" w14:textId="77777777" w:rsidR="00CB287C" w:rsidRPr="00465E80" w:rsidRDefault="00CB287C" w:rsidP="007F55FE">
            <w:pPr>
              <w:rPr>
                <w:rFonts w:cstheme="minorHAnsi"/>
                <w:sz w:val="24"/>
                <w:szCs w:val="24"/>
              </w:rPr>
            </w:pPr>
            <w:r w:rsidRPr="00465E80">
              <w:rPr>
                <w:rFonts w:cstheme="minorHAnsi"/>
                <w:sz w:val="24"/>
                <w:szCs w:val="24"/>
              </w:rPr>
              <w:t xml:space="preserve">• Wenn es ihn gäbe, würdet ihr ihn kaufen? </w:t>
            </w:r>
          </w:p>
          <w:p w14:paraId="50756034" w14:textId="77777777" w:rsidR="00CB287C" w:rsidRPr="00465E80" w:rsidRDefault="00CB287C" w:rsidP="007F55FE">
            <w:pPr>
              <w:rPr>
                <w:rFonts w:cstheme="minorHAnsi"/>
                <w:sz w:val="24"/>
                <w:szCs w:val="24"/>
              </w:rPr>
            </w:pPr>
            <w:r w:rsidRPr="00465E80">
              <w:rPr>
                <w:rFonts w:cstheme="minorHAnsi"/>
                <w:sz w:val="24"/>
                <w:szCs w:val="24"/>
              </w:rPr>
              <w:t xml:space="preserve">• Was bringt er euch? </w:t>
            </w:r>
          </w:p>
          <w:p w14:paraId="41F891FE" w14:textId="78749A8C" w:rsidR="00CB287C" w:rsidRPr="00465E80" w:rsidRDefault="00CB287C" w:rsidP="007F55FE">
            <w:pPr>
              <w:rPr>
                <w:rFonts w:cstheme="minorHAnsi"/>
                <w:sz w:val="24"/>
                <w:szCs w:val="24"/>
              </w:rPr>
            </w:pPr>
            <w:r w:rsidRPr="00465E80">
              <w:rPr>
                <w:rFonts w:cstheme="minorHAnsi"/>
                <w:sz w:val="24"/>
                <w:szCs w:val="24"/>
              </w:rPr>
              <w:t>Anhand dieser Fragestellungen werden die einzelnen Ozobots kritisch besprochen</w:t>
            </w:r>
          </w:p>
        </w:tc>
        <w:tc>
          <w:tcPr>
            <w:tcW w:w="3551" w:type="dxa"/>
          </w:tcPr>
          <w:p w14:paraId="780594B6" w14:textId="77777777" w:rsidR="00CB287C" w:rsidRPr="00465E80" w:rsidRDefault="00CB287C" w:rsidP="007F55FE">
            <w:pPr>
              <w:rPr>
                <w:rFonts w:cstheme="minorHAnsi"/>
                <w:sz w:val="24"/>
                <w:szCs w:val="24"/>
              </w:rPr>
            </w:pPr>
            <w:r w:rsidRPr="00465E80">
              <w:rPr>
                <w:rFonts w:cstheme="minorHAnsi"/>
                <w:sz w:val="24"/>
                <w:szCs w:val="24"/>
              </w:rPr>
              <w:t>Entwicklungsbögen der SuS</w:t>
            </w:r>
          </w:p>
        </w:tc>
      </w:tr>
    </w:tbl>
    <w:p w14:paraId="5F67F2FE" w14:textId="77777777" w:rsidR="00B77D27" w:rsidRDefault="00B77D27"/>
    <w:sectPr w:rsidR="00B77D27" w:rsidSect="00CB287C">
      <w:headerReference w:type="default" r:id="rId6"/>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B716" w14:textId="77777777" w:rsidR="00E576AD" w:rsidRDefault="00E576AD" w:rsidP="00CB287C">
      <w:pPr>
        <w:spacing w:after="0" w:line="240" w:lineRule="auto"/>
      </w:pPr>
      <w:r>
        <w:separator/>
      </w:r>
    </w:p>
  </w:endnote>
  <w:endnote w:type="continuationSeparator" w:id="0">
    <w:p w14:paraId="269F248E" w14:textId="77777777" w:rsidR="00E576AD" w:rsidRDefault="00E576AD" w:rsidP="00CB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A097" w14:textId="77777777" w:rsidR="00E576AD" w:rsidRDefault="00E576AD" w:rsidP="00CB287C">
      <w:pPr>
        <w:spacing w:after="0" w:line="240" w:lineRule="auto"/>
      </w:pPr>
      <w:r>
        <w:separator/>
      </w:r>
    </w:p>
  </w:footnote>
  <w:footnote w:type="continuationSeparator" w:id="0">
    <w:p w14:paraId="1EA15553" w14:textId="77777777" w:rsidR="00E576AD" w:rsidRDefault="00E576AD" w:rsidP="00CB2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6CBB" w14:textId="624D2D50" w:rsidR="00CB287C" w:rsidRDefault="00CB287C">
    <w:pPr>
      <w:pStyle w:val="Kopfzeile"/>
    </w:pPr>
    <w:r>
      <w:t>Stundenverlaufsplanung: Unterrichten mit dem Ozobot</w:t>
    </w:r>
    <w:r>
      <w:tab/>
    </w:r>
    <w:r>
      <w:tab/>
    </w:r>
    <w:r>
      <w:tab/>
    </w:r>
    <w:r>
      <w:tab/>
    </w:r>
    <w:r>
      <w:tab/>
    </w:r>
    <w:r>
      <w:tab/>
    </w:r>
    <w:r>
      <w:tab/>
    </w:r>
    <w:r>
      <w:tab/>
      <w:t>Stunde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7C"/>
    <w:rsid w:val="005256A8"/>
    <w:rsid w:val="00B77D27"/>
    <w:rsid w:val="00CB287C"/>
    <w:rsid w:val="00CF3060"/>
    <w:rsid w:val="00E5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1560"/>
  <w15:chartTrackingRefBased/>
  <w15:docId w15:val="{DE87ACE2-0016-4D39-8BFA-728232DA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28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28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287C"/>
  </w:style>
  <w:style w:type="paragraph" w:styleId="Fuzeile">
    <w:name w:val="footer"/>
    <w:basedOn w:val="Standard"/>
    <w:link w:val="FuzeileZchn"/>
    <w:uiPriority w:val="99"/>
    <w:unhideWhenUsed/>
    <w:rsid w:val="00CB28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287C"/>
  </w:style>
  <w:style w:type="table" w:styleId="Tabellenraster">
    <w:name w:val="Table Grid"/>
    <w:basedOn w:val="NormaleTabelle"/>
    <w:uiPriority w:val="39"/>
    <w:rsid w:val="00CB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1349</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Jäker</dc:creator>
  <cp:keywords/>
  <dc:description/>
  <cp:lastModifiedBy>Martha Jäker</cp:lastModifiedBy>
  <cp:revision>1</cp:revision>
  <dcterms:created xsi:type="dcterms:W3CDTF">2022-01-09T16:56:00Z</dcterms:created>
  <dcterms:modified xsi:type="dcterms:W3CDTF">2022-01-09T16:58:00Z</dcterms:modified>
</cp:coreProperties>
</file>