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Look w:val="04A0" w:firstRow="1" w:lastRow="0" w:firstColumn="1" w:lastColumn="0" w:noHBand="0" w:noVBand="1"/>
      </w:tblPr>
      <w:tblGrid>
        <w:gridCol w:w="1271"/>
        <w:gridCol w:w="1418"/>
        <w:gridCol w:w="5670"/>
        <w:gridCol w:w="1417"/>
        <w:gridCol w:w="4501"/>
      </w:tblGrid>
      <w:tr w:rsidR="003B180C" w14:paraId="6B21AF15" w14:textId="6070B621" w:rsidTr="000C573E">
        <w:tc>
          <w:tcPr>
            <w:tcW w:w="14277" w:type="dxa"/>
            <w:gridSpan w:val="5"/>
          </w:tcPr>
          <w:p w14:paraId="5F07F750" w14:textId="3D588741" w:rsidR="003B180C" w:rsidRPr="00443CA0" w:rsidRDefault="003B180C">
            <w:pPr>
              <w:rPr>
                <w:b/>
                <w:bCs/>
                <w:sz w:val="24"/>
                <w:szCs w:val="24"/>
              </w:rPr>
            </w:pPr>
            <w:r w:rsidRPr="00443CA0">
              <w:rPr>
                <w:b/>
                <w:bCs/>
                <w:sz w:val="24"/>
                <w:szCs w:val="24"/>
              </w:rPr>
              <w:t>Stundenthema:</w:t>
            </w:r>
            <w:r w:rsidRPr="00443CA0">
              <w:rPr>
                <w:sz w:val="24"/>
                <w:szCs w:val="24"/>
              </w:rPr>
              <w:t xml:space="preserve"> „Wie im Theater – Erste Schritte mit Scratch“</w:t>
            </w:r>
          </w:p>
        </w:tc>
      </w:tr>
      <w:tr w:rsidR="003B180C" w14:paraId="3C983EAA" w14:textId="4FA7A468" w:rsidTr="00443CA0">
        <w:tc>
          <w:tcPr>
            <w:tcW w:w="1271" w:type="dxa"/>
          </w:tcPr>
          <w:p w14:paraId="0646A8F3" w14:textId="06291577" w:rsidR="009F578F" w:rsidRPr="00443CA0" w:rsidRDefault="009F578F">
            <w:pPr>
              <w:rPr>
                <w:b/>
                <w:bCs/>
                <w:sz w:val="24"/>
                <w:szCs w:val="24"/>
              </w:rPr>
            </w:pPr>
            <w:r w:rsidRPr="00443CA0">
              <w:rPr>
                <w:b/>
                <w:bCs/>
                <w:sz w:val="24"/>
                <w:szCs w:val="24"/>
              </w:rPr>
              <w:t>Phase</w:t>
            </w:r>
          </w:p>
        </w:tc>
        <w:tc>
          <w:tcPr>
            <w:tcW w:w="1418" w:type="dxa"/>
          </w:tcPr>
          <w:p w14:paraId="5FCC308B" w14:textId="4251FFC0" w:rsidR="009F578F" w:rsidRPr="00443CA0" w:rsidRDefault="009F578F">
            <w:pPr>
              <w:rPr>
                <w:b/>
                <w:bCs/>
                <w:sz w:val="24"/>
                <w:szCs w:val="24"/>
              </w:rPr>
            </w:pPr>
            <w:r w:rsidRPr="00443CA0">
              <w:rPr>
                <w:b/>
                <w:bCs/>
                <w:sz w:val="24"/>
                <w:szCs w:val="24"/>
              </w:rPr>
              <w:t xml:space="preserve">Sozialform </w:t>
            </w:r>
          </w:p>
        </w:tc>
        <w:tc>
          <w:tcPr>
            <w:tcW w:w="5670" w:type="dxa"/>
          </w:tcPr>
          <w:p w14:paraId="376F1C2A" w14:textId="62ED5CD6" w:rsidR="009F578F" w:rsidRPr="00443CA0" w:rsidRDefault="009F578F">
            <w:pPr>
              <w:rPr>
                <w:b/>
                <w:bCs/>
                <w:sz w:val="24"/>
                <w:szCs w:val="24"/>
              </w:rPr>
            </w:pPr>
            <w:r w:rsidRPr="00443CA0">
              <w:rPr>
                <w:b/>
                <w:bCs/>
                <w:sz w:val="24"/>
                <w:szCs w:val="24"/>
              </w:rPr>
              <w:t>Handlungsschritte</w:t>
            </w:r>
          </w:p>
        </w:tc>
        <w:tc>
          <w:tcPr>
            <w:tcW w:w="1417" w:type="dxa"/>
          </w:tcPr>
          <w:p w14:paraId="4AB33BEE" w14:textId="18E62B5C" w:rsidR="009F578F" w:rsidRPr="00443CA0" w:rsidRDefault="009F578F">
            <w:pPr>
              <w:rPr>
                <w:b/>
                <w:bCs/>
                <w:sz w:val="24"/>
                <w:szCs w:val="24"/>
              </w:rPr>
            </w:pPr>
            <w:r w:rsidRPr="00443CA0">
              <w:rPr>
                <w:b/>
                <w:bCs/>
                <w:sz w:val="24"/>
                <w:szCs w:val="24"/>
              </w:rPr>
              <w:t>Material, Medien</w:t>
            </w:r>
          </w:p>
        </w:tc>
        <w:tc>
          <w:tcPr>
            <w:tcW w:w="4501" w:type="dxa"/>
          </w:tcPr>
          <w:p w14:paraId="6D5B1CA5" w14:textId="5AE3DEB0" w:rsidR="009F578F" w:rsidRPr="00443CA0" w:rsidRDefault="009F578F">
            <w:pPr>
              <w:rPr>
                <w:b/>
                <w:bCs/>
                <w:sz w:val="24"/>
                <w:szCs w:val="24"/>
              </w:rPr>
            </w:pPr>
            <w:r w:rsidRPr="00443CA0">
              <w:rPr>
                <w:b/>
                <w:bCs/>
                <w:sz w:val="24"/>
                <w:szCs w:val="24"/>
              </w:rPr>
              <w:t>Didaktischer Kommentar</w:t>
            </w:r>
          </w:p>
        </w:tc>
      </w:tr>
      <w:tr w:rsidR="003B180C" w:rsidRPr="002C70A1" w14:paraId="0A609E57" w14:textId="5B66D13D" w:rsidTr="00443CA0">
        <w:tc>
          <w:tcPr>
            <w:tcW w:w="1271" w:type="dxa"/>
          </w:tcPr>
          <w:p w14:paraId="37A8DD92" w14:textId="66F33F04" w:rsidR="009F578F" w:rsidRDefault="009F578F">
            <w:r>
              <w:t>Einstieg</w:t>
            </w:r>
          </w:p>
        </w:tc>
        <w:tc>
          <w:tcPr>
            <w:tcW w:w="1418" w:type="dxa"/>
          </w:tcPr>
          <w:p w14:paraId="5D3B6EAE" w14:textId="77777777" w:rsidR="00E34EF5" w:rsidRDefault="009F578F">
            <w:r>
              <w:t>Plenum/</w:t>
            </w:r>
          </w:p>
          <w:p w14:paraId="6448ED66" w14:textId="2660737E" w:rsidR="009F578F" w:rsidRDefault="009F578F">
            <w:r>
              <w:t>Sitzkreis/…</w:t>
            </w:r>
          </w:p>
        </w:tc>
        <w:tc>
          <w:tcPr>
            <w:tcW w:w="5670" w:type="dxa"/>
          </w:tcPr>
          <w:p w14:paraId="018701EF" w14:textId="4E155A76" w:rsidR="009F578F" w:rsidRDefault="009F578F">
            <w:r>
              <w:t xml:space="preserve">- </w:t>
            </w:r>
            <w:r w:rsidR="0024147D">
              <w:t>D</w:t>
            </w:r>
            <w:r>
              <w:t xml:space="preserve">ie Lehrkraft fragt die Schüler*innen nach bereits gesammelten Erfahrungen mit der Arbeit eines Computers. </w:t>
            </w:r>
          </w:p>
          <w:p w14:paraId="4D4408AA" w14:textId="77777777" w:rsidR="009F578F" w:rsidRPr="002C70A1" w:rsidRDefault="009F578F"/>
          <w:p w14:paraId="20A00776" w14:textId="03FF1668" w:rsidR="009F578F" w:rsidRDefault="009F578F">
            <w:r>
              <w:t xml:space="preserve">- </w:t>
            </w:r>
            <w:r w:rsidRPr="002C70A1">
              <w:t>Human-Robot-Spiel:</w:t>
            </w:r>
          </w:p>
          <w:p w14:paraId="78262519" w14:textId="54018436" w:rsidR="009F578F" w:rsidRDefault="009F578F" w:rsidP="009F578F">
            <w:pPr>
              <w:pStyle w:val="Listenabsatz"/>
              <w:numPr>
                <w:ilvl w:val="0"/>
                <w:numId w:val="3"/>
              </w:numPr>
            </w:pPr>
            <w:r>
              <w:t xml:space="preserve">Die Lehrkraft (Roboter) startet *hier* und soll am Ende *da* stehen. Dafür braucht sie die Hilfe der Schüler*innen, denn von allein weiß sie nicht, was sie machen soll. </w:t>
            </w:r>
          </w:p>
          <w:p w14:paraId="5939E5E8" w14:textId="222B4AD0" w:rsidR="009F578F" w:rsidRDefault="009F578F" w:rsidP="009F578F">
            <w:pPr>
              <w:pStyle w:val="Listenabsatz"/>
              <w:numPr>
                <w:ilvl w:val="0"/>
                <w:numId w:val="3"/>
              </w:numPr>
            </w:pPr>
            <w:r>
              <w:t>Bei ungenauen Befehlen läuft die Lehrkraft beispielsweise gegen Wand oder Stühle.</w:t>
            </w:r>
          </w:p>
          <w:p w14:paraId="4E05499A" w14:textId="2098845C" w:rsidR="009F578F" w:rsidRDefault="009F578F" w:rsidP="009F578F"/>
          <w:p w14:paraId="161A90F8" w14:textId="3CDFAC5D" w:rsidR="009F578F" w:rsidRDefault="009F578F" w:rsidP="009F578F">
            <w:r>
              <w:t xml:space="preserve">- </w:t>
            </w:r>
            <w:r w:rsidR="0024147D">
              <w:t>D</w:t>
            </w:r>
            <w:r>
              <w:t xml:space="preserve">ie Lehrkraft leitet eine Diskussion, bei der folgende Schlussfolgerungen aus dem Human-Robot-Spiel gezogen und den Schüler*innen bewusst werden sollen. </w:t>
            </w:r>
          </w:p>
          <w:p w14:paraId="6A6A1DB3" w14:textId="29BF62AB" w:rsidR="009F578F" w:rsidRDefault="009F578F" w:rsidP="002C70A1">
            <w:pPr>
              <w:pStyle w:val="Listenabsatz"/>
            </w:pPr>
            <w:r>
              <w:t>Roboter…</w:t>
            </w:r>
          </w:p>
          <w:p w14:paraId="04025258" w14:textId="3C51305F" w:rsidR="009F578F" w:rsidRDefault="009F578F" w:rsidP="002C70A1">
            <w:pPr>
              <w:pStyle w:val="Listenabsatz"/>
            </w:pPr>
            <w:r>
              <w:t>…machen immer genau das, was wir ihnen sagen</w:t>
            </w:r>
          </w:p>
          <w:p w14:paraId="681DA62D" w14:textId="63107261" w:rsidR="009F578F" w:rsidRPr="009471CE" w:rsidRDefault="009F578F" w:rsidP="002C70A1">
            <w:pPr>
              <w:pStyle w:val="Listenabsatz"/>
            </w:pPr>
            <w:r>
              <w:t>…können nicht denken</w:t>
            </w:r>
            <w:r w:rsidR="00EE3F3F">
              <w:t xml:space="preserve">; </w:t>
            </w:r>
            <w:r>
              <w:t xml:space="preserve">befolgen nur ‚Befehle‘: Woher weiß der Roboter, was er machen soll? </w:t>
            </w:r>
            <w:r>
              <w:sym w:font="Wingdings" w:char="F0E0"/>
            </w:r>
            <w:r>
              <w:t xml:space="preserve"> Wir geben einen Befehl (=Knopf drücken; Sprache) </w:t>
            </w:r>
            <w:r>
              <w:sym w:font="Wingdings" w:char="F0E0"/>
            </w:r>
            <w:r>
              <w:t xml:space="preserve"> Programmieren </w:t>
            </w:r>
            <w:r w:rsidRPr="009471CE">
              <w:rPr>
                <w:b/>
              </w:rPr>
              <w:t>(Wortspeicher)</w:t>
            </w:r>
          </w:p>
          <w:p w14:paraId="547CECA1" w14:textId="46D586E1" w:rsidR="009F578F" w:rsidRDefault="009F578F" w:rsidP="002C70A1">
            <w:pPr>
              <w:pStyle w:val="Listenabsatz"/>
            </w:pPr>
            <w:r>
              <w:t>…Befehle müssen ganz eindeutig/genau sein</w:t>
            </w:r>
          </w:p>
          <w:p w14:paraId="5CC84735" w14:textId="0900D77F" w:rsidR="009F578F" w:rsidRPr="002C70A1" w:rsidRDefault="009F578F" w:rsidP="00EE3F3F">
            <w:pPr>
              <w:pStyle w:val="Listenabsatz"/>
            </w:pPr>
            <w:r>
              <w:t xml:space="preserve">…Mehrere Befehle hintereinander </w:t>
            </w:r>
            <w:r>
              <w:sym w:font="Wingdings" w:char="F0E0"/>
            </w:r>
            <w:r>
              <w:t xml:space="preserve"> Algorithmus/ Befehlsfolge </w:t>
            </w:r>
            <w:r w:rsidRPr="00FB4261">
              <w:rPr>
                <w:b/>
              </w:rPr>
              <w:t>(Wortspeicher)</w:t>
            </w:r>
            <w:r>
              <w:t xml:space="preserve"> </w:t>
            </w:r>
          </w:p>
        </w:tc>
        <w:tc>
          <w:tcPr>
            <w:tcW w:w="1417" w:type="dxa"/>
          </w:tcPr>
          <w:p w14:paraId="2F089218" w14:textId="4504D461" w:rsidR="009F578F" w:rsidRPr="002C70A1" w:rsidRDefault="00EE3F3F">
            <w:r>
              <w:t xml:space="preserve">- </w:t>
            </w:r>
            <w:r w:rsidR="009F578F">
              <w:t>Wortspeicherkarten</w:t>
            </w:r>
          </w:p>
        </w:tc>
        <w:tc>
          <w:tcPr>
            <w:tcW w:w="4501" w:type="dxa"/>
          </w:tcPr>
          <w:p w14:paraId="7645FE80" w14:textId="44ADF11C" w:rsidR="009F578F" w:rsidRDefault="009F578F" w:rsidP="009F578F">
            <w:r>
              <w:t xml:space="preserve">- </w:t>
            </w:r>
            <w:r w:rsidRPr="002C70A1">
              <w:t>Kinder soll</w:t>
            </w:r>
            <w:r>
              <w:t xml:space="preserve">en feststellen, dass sie bereits einiges über Computer wissen, um Schüler*innen ein Gefühl des Bekannten zu geben. </w:t>
            </w:r>
          </w:p>
          <w:p w14:paraId="44ABD73A" w14:textId="0F6CB80C" w:rsidR="009F578F" w:rsidRDefault="009F578F" w:rsidP="009F578F"/>
          <w:p w14:paraId="4CD1E912" w14:textId="40EAAADE" w:rsidR="009F578F" w:rsidRDefault="009F578F" w:rsidP="009F578F">
            <w:r>
              <w:t>- Anmerkung: Auch ein*e Schüler*in kann den Roboter darstellen; Human-Robot-Spiel kann auch in Partnerarbeit stattfinden.</w:t>
            </w:r>
          </w:p>
          <w:p w14:paraId="7CC8E5DF" w14:textId="77777777" w:rsidR="009F578F" w:rsidRDefault="009F578F"/>
          <w:p w14:paraId="7859DE1A" w14:textId="684E8109" w:rsidR="009F578F" w:rsidRDefault="009F578F">
            <w:r>
              <w:t>- Es kann ein Wortspeicher zu wichtigen Informatischen Begrifflichkeiten erstellt werden. Diese</w:t>
            </w:r>
            <w:r w:rsidR="00EE3F3F">
              <w:t>r kann dann, während der gesamten Einheit, im Klassenraum präsentiert werden.</w:t>
            </w:r>
          </w:p>
          <w:p w14:paraId="41F45DB7" w14:textId="77777777" w:rsidR="009F578F" w:rsidRDefault="009F578F"/>
          <w:p w14:paraId="37498E10" w14:textId="6AF48738" w:rsidR="009F578F" w:rsidRDefault="009F578F">
            <w:r>
              <w:t xml:space="preserve">- Sollte die Unterrichtsreihe „Wie funktioniert ein Roboter“ oder die zum Ozobot bereits durchgeführt worden sein, sollten die Diskussionserkenntnisse bereits bekannt sein. Hier bietet es sich an, diese nur noch einmal zu wiederholen. </w:t>
            </w:r>
          </w:p>
          <w:p w14:paraId="5CCE0BC2" w14:textId="77777777" w:rsidR="009F578F" w:rsidRDefault="009F578F"/>
          <w:p w14:paraId="1275EF33" w14:textId="42E3AD83" w:rsidR="009F578F" w:rsidRPr="002C70A1" w:rsidRDefault="009F578F"/>
        </w:tc>
      </w:tr>
      <w:tr w:rsidR="003B180C" w14:paraId="0EBA9585" w14:textId="5166296E" w:rsidTr="00443CA0">
        <w:tc>
          <w:tcPr>
            <w:tcW w:w="1271" w:type="dxa"/>
          </w:tcPr>
          <w:p w14:paraId="5ABE5877" w14:textId="10639756" w:rsidR="009F578F" w:rsidRDefault="009F578F">
            <w:r>
              <w:t>Arbeits</w:t>
            </w:r>
            <w:r w:rsidR="003B180C">
              <w:t>-</w:t>
            </w:r>
            <w:r w:rsidR="00E34EF5">
              <w:t xml:space="preserve">phase 1 </w:t>
            </w:r>
          </w:p>
        </w:tc>
        <w:tc>
          <w:tcPr>
            <w:tcW w:w="1418" w:type="dxa"/>
          </w:tcPr>
          <w:p w14:paraId="5354A977" w14:textId="679E8D23" w:rsidR="009F578F" w:rsidRDefault="009F578F">
            <w:r>
              <w:t>Plenum</w:t>
            </w:r>
          </w:p>
        </w:tc>
        <w:tc>
          <w:tcPr>
            <w:tcW w:w="5670" w:type="dxa"/>
          </w:tcPr>
          <w:p w14:paraId="0DACA27B" w14:textId="6429570E" w:rsidR="009F578F" w:rsidRDefault="000448C6">
            <w:r>
              <w:t xml:space="preserve">- </w:t>
            </w:r>
            <w:r w:rsidR="0024147D">
              <w:t>D</w:t>
            </w:r>
            <w:r>
              <w:t xml:space="preserve">ie Lehrkraft öffnet Scratch auf ihrem Computer und projiziert </w:t>
            </w:r>
            <w:r w:rsidR="00EE3F3F">
              <w:t>den Tablet-Bildschirm</w:t>
            </w:r>
            <w:r>
              <w:t xml:space="preserve"> am besten an </w:t>
            </w:r>
            <w:r w:rsidR="00EE3F3F">
              <w:t xml:space="preserve">das Whiteboard. </w:t>
            </w:r>
          </w:p>
          <w:p w14:paraId="7F14EDB0" w14:textId="20FDA0A9" w:rsidR="000448C6" w:rsidRDefault="000448C6">
            <w:r>
              <w:t xml:space="preserve">- </w:t>
            </w:r>
            <w:r w:rsidR="0024147D">
              <w:t>D</w:t>
            </w:r>
            <w:r>
              <w:t>ie Lehrkraft zeigt interessante (fertige) Projekte, die von anderen Schüler*innen hochgeladen wurden</w:t>
            </w:r>
            <w:r w:rsidR="00EE3F3F">
              <w:t>.</w:t>
            </w:r>
          </w:p>
          <w:p w14:paraId="272B5BC2" w14:textId="3D092E70" w:rsidR="000448C6" w:rsidRDefault="000448C6">
            <w:r>
              <w:t>- Schüler*innen sollen an eigene Computer oder Tablets (Scratch-App) gehen</w:t>
            </w:r>
            <w:r w:rsidR="00EE3F3F">
              <w:t>.</w:t>
            </w:r>
            <w:r>
              <w:t xml:space="preserve"> </w:t>
            </w:r>
          </w:p>
          <w:p w14:paraId="2BE034BE" w14:textId="77777777" w:rsidR="000448C6" w:rsidRDefault="000448C6">
            <w:r>
              <w:lastRenderedPageBreak/>
              <w:sym w:font="Wingdings" w:char="F0E0"/>
            </w:r>
            <w:r>
              <w:t xml:space="preserve"> Vorstellung, die Scratch-Welt sei wie eine Bühne aufgebaut eignet sich hier besonders.</w:t>
            </w:r>
          </w:p>
          <w:p w14:paraId="71F62B12" w14:textId="14EDDDCC" w:rsidR="000448C6" w:rsidRDefault="000448C6" w:rsidP="00E34EF5">
            <w:r>
              <w:t xml:space="preserve">- </w:t>
            </w:r>
            <w:r w:rsidR="0024147D">
              <w:t>D</w:t>
            </w:r>
            <w:r>
              <w:t>ie Lehrkraft zeigt einzelne, erste Schritte im Umgang</w:t>
            </w:r>
            <w:r w:rsidR="00EE3F3F">
              <w:t xml:space="preserve"> mit Scratch</w:t>
            </w:r>
            <w:r>
              <w:t xml:space="preserve">. Die Schüler*innen werden dazu aufgefordert diese selbst auszuführen. </w:t>
            </w:r>
          </w:p>
        </w:tc>
        <w:tc>
          <w:tcPr>
            <w:tcW w:w="1417" w:type="dxa"/>
          </w:tcPr>
          <w:p w14:paraId="555812E7" w14:textId="77777777" w:rsidR="009F578F" w:rsidRDefault="00EE3F3F">
            <w:r>
              <w:lastRenderedPageBreak/>
              <w:t xml:space="preserve">- </w:t>
            </w:r>
            <w:r w:rsidR="000448C6">
              <w:t>Whiteboard (o.ä.)</w:t>
            </w:r>
          </w:p>
          <w:p w14:paraId="7E4E2C74" w14:textId="77777777" w:rsidR="00EE3F3F" w:rsidRDefault="00EE3F3F"/>
          <w:p w14:paraId="0BDF4083" w14:textId="1EDE2DA8" w:rsidR="00EE3F3F" w:rsidRDefault="00EE3F3F">
            <w:r>
              <w:t>- Arbeitsblatt*</w:t>
            </w:r>
          </w:p>
        </w:tc>
        <w:tc>
          <w:tcPr>
            <w:tcW w:w="4501" w:type="dxa"/>
          </w:tcPr>
          <w:p w14:paraId="1E9D5C86" w14:textId="26388200" w:rsidR="009F578F" w:rsidRDefault="000448C6">
            <w:r>
              <w:t xml:space="preserve">- </w:t>
            </w:r>
            <w:r w:rsidR="00EE3F3F">
              <w:t>J</w:t>
            </w:r>
            <w:r>
              <w:t xml:space="preserve">e nach Ausstattung der Schule kann in Partnerarbeit oder Gruppenarbeit gearbeitet werden. </w:t>
            </w:r>
          </w:p>
          <w:p w14:paraId="26A63FA5" w14:textId="77777777" w:rsidR="000448C6" w:rsidRDefault="000448C6"/>
          <w:p w14:paraId="1601DB17" w14:textId="17B67C5A" w:rsidR="000448C6" w:rsidRDefault="000448C6">
            <w:r>
              <w:t xml:space="preserve">- </w:t>
            </w:r>
            <w:r w:rsidR="00EE3F3F">
              <w:t>Die g</w:t>
            </w:r>
            <w:r>
              <w:t xml:space="preserve">eleitete Einführung in die Scratch-Welt </w:t>
            </w:r>
            <w:r w:rsidR="00EE3F3F">
              <w:t>kann</w:t>
            </w:r>
            <w:r>
              <w:t xml:space="preserve"> a</w:t>
            </w:r>
            <w:r w:rsidR="00EE3F3F">
              <w:t xml:space="preserve">n die </w:t>
            </w:r>
            <w:r>
              <w:t xml:space="preserve">Klassestufe und </w:t>
            </w:r>
            <w:r w:rsidR="00EE3F3F">
              <w:t xml:space="preserve">das </w:t>
            </w:r>
            <w:r>
              <w:t xml:space="preserve">Leistungsniveau der Lerngruppe angepasst werden. Es </w:t>
            </w:r>
            <w:r>
              <w:lastRenderedPageBreak/>
              <w:t xml:space="preserve">sollte jedoch darauf geachtet werden, dass die Schüler*innen möglichst viele Entscheidungen individuell und eigenständig treffen können. </w:t>
            </w:r>
          </w:p>
          <w:p w14:paraId="60E59E76" w14:textId="77777777" w:rsidR="000448C6" w:rsidRDefault="000448C6"/>
          <w:p w14:paraId="575039C0" w14:textId="65B9719C" w:rsidR="000448C6" w:rsidRDefault="000448C6">
            <w:r>
              <w:t>- Alternativ zur Vorführung der Lehrkraft a</w:t>
            </w:r>
            <w:r w:rsidR="00EE3F3F">
              <w:t>m Whiteboard</w:t>
            </w:r>
            <w:r>
              <w:t xml:space="preserve"> kann auch ein Arbeitsblatt mit den einzelnen Schritten ausgeteilt werden. </w:t>
            </w:r>
          </w:p>
        </w:tc>
      </w:tr>
      <w:tr w:rsidR="003B180C" w14:paraId="5DAF0AE1" w14:textId="3BC45DF5" w:rsidTr="00443CA0">
        <w:tc>
          <w:tcPr>
            <w:tcW w:w="1271" w:type="dxa"/>
          </w:tcPr>
          <w:p w14:paraId="37A71A2A" w14:textId="57B17790" w:rsidR="009F578F" w:rsidRDefault="009F578F">
            <w:r>
              <w:lastRenderedPageBreak/>
              <w:t>Arbeits</w:t>
            </w:r>
            <w:r w:rsidR="003B180C">
              <w:t>-</w:t>
            </w:r>
            <w:r>
              <w:t>phase</w:t>
            </w:r>
            <w:r w:rsidR="00E34EF5">
              <w:t xml:space="preserve"> 2</w:t>
            </w:r>
          </w:p>
        </w:tc>
        <w:tc>
          <w:tcPr>
            <w:tcW w:w="1418" w:type="dxa"/>
          </w:tcPr>
          <w:p w14:paraId="20A39DB1" w14:textId="5873D0A2" w:rsidR="009F578F" w:rsidRDefault="00E34EF5" w:rsidP="003B180C">
            <w:r>
              <w:t>Partner</w:t>
            </w:r>
            <w:r w:rsidR="003B180C">
              <w:t xml:space="preserve">-, Gruppen-arbeit </w:t>
            </w:r>
          </w:p>
        </w:tc>
        <w:tc>
          <w:tcPr>
            <w:tcW w:w="5670" w:type="dxa"/>
          </w:tcPr>
          <w:p w14:paraId="2AB724F2" w14:textId="5DEDD704" w:rsidR="009F578F" w:rsidRDefault="003B180C">
            <w:r>
              <w:t xml:space="preserve">- </w:t>
            </w:r>
            <w:r w:rsidR="0024147D">
              <w:t>D</w:t>
            </w:r>
            <w:r>
              <w:t>ie Lehrkraft teilt ein Arbeitsblatt aus</w:t>
            </w:r>
            <w:r w:rsidR="00EE3F3F">
              <w:t>.</w:t>
            </w:r>
          </w:p>
          <w:p w14:paraId="75FB4BD3" w14:textId="085E8E25" w:rsidR="003B180C" w:rsidRDefault="003B180C">
            <w:r>
              <w:t xml:space="preserve">- </w:t>
            </w:r>
            <w:r w:rsidR="0024147D">
              <w:t>D</w:t>
            </w:r>
            <w:r>
              <w:t>ie Schüler*innen bearbeiten zu zweit oder dritt das Arbeitsblatt</w:t>
            </w:r>
            <w:r w:rsidR="00EE3F3F">
              <w:t>.</w:t>
            </w:r>
          </w:p>
          <w:p w14:paraId="3FE56060" w14:textId="5094451E" w:rsidR="003B180C" w:rsidRDefault="003B180C">
            <w:r>
              <w:t xml:space="preserve">- </w:t>
            </w:r>
            <w:r w:rsidR="0024147D">
              <w:t>S</w:t>
            </w:r>
            <w:r>
              <w:t xml:space="preserve">ollte nach Beendigung des Arbeitsblattes noch Zeit sein, können </w:t>
            </w:r>
            <w:r w:rsidR="00EE3F3F">
              <w:t xml:space="preserve">sich </w:t>
            </w:r>
            <w:r>
              <w:t>Gruppen die fertig sind eigenständig mit Scratch auseinandersetzen und eigene Entdeckungen machen</w:t>
            </w:r>
            <w:r w:rsidR="00EE3F3F">
              <w:t xml:space="preserve">. </w:t>
            </w:r>
          </w:p>
        </w:tc>
        <w:tc>
          <w:tcPr>
            <w:tcW w:w="1417" w:type="dxa"/>
          </w:tcPr>
          <w:p w14:paraId="0C2B3E10" w14:textId="72844B94" w:rsidR="003B180C" w:rsidRDefault="00EE3F3F">
            <w:r>
              <w:t xml:space="preserve">- </w:t>
            </w:r>
            <w:r w:rsidR="00E34EF5">
              <w:t>Arbeitsbl</w:t>
            </w:r>
            <w:r w:rsidR="003B180C">
              <w:t>att</w:t>
            </w:r>
            <w:r w:rsidR="00B41692">
              <w:t>*</w:t>
            </w:r>
            <w:r w:rsidR="003B180C">
              <w:t xml:space="preserve"> </w:t>
            </w:r>
            <w:r w:rsidR="00EB6A05">
              <w:t xml:space="preserve"> </w:t>
            </w:r>
          </w:p>
        </w:tc>
        <w:tc>
          <w:tcPr>
            <w:tcW w:w="4501" w:type="dxa"/>
          </w:tcPr>
          <w:p w14:paraId="7755465C" w14:textId="3A544429" w:rsidR="009F578F" w:rsidRDefault="003B180C">
            <w:r>
              <w:t xml:space="preserve">- </w:t>
            </w:r>
            <w:r w:rsidR="00EE3F3F">
              <w:t>D</w:t>
            </w:r>
            <w:r>
              <w:t>as abgebildete Programm auf dem Arbeitsblatt kann je nach Leistungsniveau und Alter der Lerngruppe angepasst bzw. erweitert werden.</w:t>
            </w:r>
          </w:p>
        </w:tc>
      </w:tr>
      <w:tr w:rsidR="003B180C" w14:paraId="01B02749" w14:textId="1D7926C5" w:rsidTr="00443CA0">
        <w:tc>
          <w:tcPr>
            <w:tcW w:w="1271" w:type="dxa"/>
          </w:tcPr>
          <w:p w14:paraId="1F4148EF" w14:textId="40A83A7A" w:rsidR="009F578F" w:rsidRDefault="009F578F">
            <w:r>
              <w:t>Reflexion</w:t>
            </w:r>
          </w:p>
        </w:tc>
        <w:tc>
          <w:tcPr>
            <w:tcW w:w="1418" w:type="dxa"/>
          </w:tcPr>
          <w:p w14:paraId="2697C195" w14:textId="591354E7" w:rsidR="009F578F" w:rsidRDefault="00EE3F3F">
            <w:r>
              <w:t>Plenum/ Sitzkreis/ …</w:t>
            </w:r>
          </w:p>
        </w:tc>
        <w:tc>
          <w:tcPr>
            <w:tcW w:w="5670" w:type="dxa"/>
          </w:tcPr>
          <w:p w14:paraId="6FEDB808" w14:textId="618924A5" w:rsidR="009F578F" w:rsidRDefault="0024147D">
            <w:r>
              <w:t>D</w:t>
            </w:r>
            <w:r w:rsidR="000448C6">
              <w:t>ie Lehrkraft stellt Fragen wie:</w:t>
            </w:r>
          </w:p>
          <w:p w14:paraId="0246F919" w14:textId="77777777" w:rsidR="000448C6" w:rsidRPr="00E34EF5" w:rsidRDefault="000448C6">
            <w:pPr>
              <w:rPr>
                <w:i/>
                <w:iCs/>
              </w:rPr>
            </w:pPr>
            <w:r w:rsidRPr="00E34EF5">
              <w:rPr>
                <w:i/>
                <w:iCs/>
              </w:rPr>
              <w:t>„Was ist Scratch?“</w:t>
            </w:r>
          </w:p>
          <w:p w14:paraId="00D030EC" w14:textId="07D66C44" w:rsidR="000448C6" w:rsidRPr="00E34EF5" w:rsidRDefault="000448C6">
            <w:pPr>
              <w:rPr>
                <w:i/>
                <w:iCs/>
              </w:rPr>
            </w:pPr>
            <w:r w:rsidRPr="00E34EF5">
              <w:rPr>
                <w:i/>
                <w:iCs/>
              </w:rPr>
              <w:t>„Was kann man mit Scratch machen?“</w:t>
            </w:r>
          </w:p>
          <w:p w14:paraId="48041E3B" w14:textId="610899BE" w:rsidR="000448C6" w:rsidRDefault="000448C6"/>
          <w:p w14:paraId="21FF05D6" w14:textId="510A4A34" w:rsidR="000448C6" w:rsidRPr="00E34EF5" w:rsidRDefault="000448C6">
            <w:pPr>
              <w:rPr>
                <w:i/>
                <w:iCs/>
              </w:rPr>
            </w:pPr>
            <w:r w:rsidRPr="00E34EF5">
              <w:rPr>
                <w:i/>
                <w:iCs/>
              </w:rPr>
              <w:t>„Das hat mir an der Arbeit mit Scratch Spaß gemacht</w:t>
            </w:r>
            <w:r w:rsidR="00F116A1" w:rsidRPr="00E34EF5">
              <w:rPr>
                <w:i/>
                <w:iCs/>
              </w:rPr>
              <w:t>!“</w:t>
            </w:r>
          </w:p>
          <w:p w14:paraId="12CD9F3C" w14:textId="54A4248F" w:rsidR="00F116A1" w:rsidRPr="00E34EF5" w:rsidRDefault="00F116A1">
            <w:pPr>
              <w:rPr>
                <w:i/>
                <w:iCs/>
              </w:rPr>
            </w:pPr>
            <w:r w:rsidRPr="00E34EF5">
              <w:rPr>
                <w:i/>
                <w:iCs/>
              </w:rPr>
              <w:t>„Dabei hatte ich bei der Arbeit mit Scratch noch Schwierigkeiten“</w:t>
            </w:r>
          </w:p>
          <w:p w14:paraId="555D3C57" w14:textId="77777777" w:rsidR="00F116A1" w:rsidRDefault="00F116A1"/>
          <w:p w14:paraId="0FC2DE6B" w14:textId="63A9B878" w:rsidR="00F116A1" w:rsidRDefault="00F116A1">
            <w:r>
              <w:t xml:space="preserve">Vergleich Wortspeicher: </w:t>
            </w:r>
          </w:p>
          <w:p w14:paraId="519B3B0F" w14:textId="6F9A6684" w:rsidR="00F116A1" w:rsidRPr="00E34EF5" w:rsidRDefault="00F116A1">
            <w:pPr>
              <w:rPr>
                <w:i/>
                <w:iCs/>
              </w:rPr>
            </w:pPr>
            <w:r w:rsidRPr="00E34EF5">
              <w:rPr>
                <w:i/>
                <w:iCs/>
              </w:rPr>
              <w:t xml:space="preserve">„Wo </w:t>
            </w:r>
            <w:r w:rsidR="00EE3F3F">
              <w:rPr>
                <w:i/>
                <w:iCs/>
              </w:rPr>
              <w:t>‚</w:t>
            </w:r>
            <w:r w:rsidRPr="00E34EF5">
              <w:rPr>
                <w:i/>
                <w:iCs/>
              </w:rPr>
              <w:t>Befehle</w:t>
            </w:r>
            <w:r w:rsidR="00EE3F3F">
              <w:rPr>
                <w:i/>
                <w:iCs/>
              </w:rPr>
              <w:t>‘</w:t>
            </w:r>
            <w:r w:rsidRPr="00E34EF5">
              <w:rPr>
                <w:i/>
                <w:iCs/>
              </w:rPr>
              <w:t xml:space="preserve"> in Scratch?“</w:t>
            </w:r>
          </w:p>
          <w:p w14:paraId="4A1E08C9" w14:textId="77777777" w:rsidR="00F116A1" w:rsidRPr="00E34EF5" w:rsidRDefault="00F116A1">
            <w:pPr>
              <w:rPr>
                <w:i/>
                <w:iCs/>
              </w:rPr>
            </w:pPr>
            <w:r w:rsidRPr="00E34EF5">
              <w:rPr>
                <w:i/>
                <w:iCs/>
              </w:rPr>
              <w:t>„Wo wird ein Algorithmus erkennbar?“</w:t>
            </w:r>
          </w:p>
          <w:p w14:paraId="26EA32EB" w14:textId="4E8DF198" w:rsidR="00F116A1" w:rsidRDefault="00F116A1">
            <w:r w:rsidRPr="00E34EF5">
              <w:rPr>
                <w:i/>
                <w:iCs/>
              </w:rPr>
              <w:t>„Waren wir gerade selbst Programmierer*innen?“</w:t>
            </w:r>
          </w:p>
        </w:tc>
        <w:tc>
          <w:tcPr>
            <w:tcW w:w="1417" w:type="dxa"/>
          </w:tcPr>
          <w:p w14:paraId="3AD56929" w14:textId="39278060" w:rsidR="00F116A1" w:rsidRDefault="00EE3F3F">
            <w:r>
              <w:t xml:space="preserve">- </w:t>
            </w:r>
            <w:r w:rsidR="00F116A1">
              <w:t>Reflexionssätze,</w:t>
            </w:r>
            <w:r w:rsidR="000448C6">
              <w:t xml:space="preserve"> um Gesprächs</w:t>
            </w:r>
            <w:r w:rsidR="003B180C">
              <w:t>-</w:t>
            </w:r>
            <w:r w:rsidR="000448C6">
              <w:t>impulse herbeizuführen</w:t>
            </w:r>
          </w:p>
          <w:p w14:paraId="5B19A67C" w14:textId="77777777" w:rsidR="00F116A1" w:rsidRDefault="00F116A1"/>
          <w:p w14:paraId="69573350" w14:textId="09F6D8F5" w:rsidR="00F116A1" w:rsidRDefault="00EE3F3F">
            <w:r>
              <w:t xml:space="preserve">- </w:t>
            </w:r>
            <w:r w:rsidR="00F116A1">
              <w:t>Wortspeicher</w:t>
            </w:r>
          </w:p>
        </w:tc>
        <w:tc>
          <w:tcPr>
            <w:tcW w:w="4501" w:type="dxa"/>
          </w:tcPr>
          <w:p w14:paraId="7A52B1F6" w14:textId="55ACF5FD" w:rsidR="00F116A1" w:rsidRDefault="000448C6">
            <w:r>
              <w:t xml:space="preserve">- </w:t>
            </w:r>
            <w:r w:rsidR="00EE3F3F">
              <w:t xml:space="preserve">Die </w:t>
            </w:r>
            <w:r>
              <w:t>Funktion von Scratch soll besprochen werden</w:t>
            </w:r>
            <w:r w:rsidR="00EE3F3F">
              <w:t>.</w:t>
            </w:r>
          </w:p>
          <w:p w14:paraId="6765BD1B" w14:textId="4514989D" w:rsidR="00EE3F3F" w:rsidRDefault="00EE3F3F"/>
          <w:p w14:paraId="422F96C7" w14:textId="77777777" w:rsidR="00EE3F3F" w:rsidRDefault="00EE3F3F"/>
          <w:p w14:paraId="2E18247F" w14:textId="02568BAC" w:rsidR="00F116A1" w:rsidRDefault="00F116A1">
            <w:r>
              <w:t xml:space="preserve">- </w:t>
            </w:r>
            <w:r w:rsidR="00EE3F3F">
              <w:t xml:space="preserve">Die </w:t>
            </w:r>
            <w:r>
              <w:t>Arbeitsphase und das Gelernte soll reflektiert werden</w:t>
            </w:r>
            <w:r w:rsidR="00EE3F3F">
              <w:t>.</w:t>
            </w:r>
          </w:p>
          <w:p w14:paraId="0DDE0A37" w14:textId="4DF846FC" w:rsidR="00F116A1" w:rsidRDefault="00F116A1"/>
          <w:p w14:paraId="3DC5A280" w14:textId="08993C13" w:rsidR="00E34EF5" w:rsidRDefault="00E34EF5" w:rsidP="00E34EF5">
            <w:r>
              <w:sym w:font="Wingdings" w:char="F0E0"/>
            </w:r>
            <w:r>
              <w:t xml:space="preserve"> Reflexionen sammeln und dokumentieren</w:t>
            </w:r>
            <w:r w:rsidR="00EE3F3F">
              <w:t xml:space="preserve"> </w:t>
            </w:r>
            <w:r>
              <w:t>(an der Tafel durch eine Mindmap, Tabelle etc.)</w:t>
            </w:r>
            <w:r w:rsidR="00EE3F3F">
              <w:t xml:space="preserve">. </w:t>
            </w:r>
          </w:p>
          <w:p w14:paraId="48C80DC9" w14:textId="77777777" w:rsidR="00E34EF5" w:rsidRDefault="00E34EF5"/>
          <w:p w14:paraId="4BD1040B" w14:textId="3CF2B530" w:rsidR="00F116A1" w:rsidRDefault="00F116A1"/>
        </w:tc>
      </w:tr>
    </w:tbl>
    <w:p w14:paraId="13A1A304" w14:textId="77777777" w:rsidR="00EB6A05" w:rsidRDefault="00EB6A05"/>
    <w:p w14:paraId="0A8EF87E" w14:textId="2D899EE6" w:rsidR="005C2B5A" w:rsidRDefault="005C2B5A">
      <w:r>
        <w:t xml:space="preserve"> *Die benötigten Materialien finden Sie hier: </w:t>
      </w:r>
      <w:r>
        <w:br/>
      </w:r>
      <w:hyperlink r:id="rId7" w:history="1">
        <w:r w:rsidRPr="006A0C78">
          <w:rPr>
            <w:rStyle w:val="Hyperlink"/>
          </w:rPr>
          <w:t>https://uni-</w:t>
        </w:r>
        <w:proofErr w:type="spellStart"/>
        <w:r w:rsidRPr="006A0C78">
          <w:rPr>
            <w:rStyle w:val="Hyperlink"/>
          </w:rPr>
          <w:t>paderborn.sciebo.de</w:t>
        </w:r>
        <w:proofErr w:type="spellEnd"/>
        <w:r w:rsidRPr="006A0C78">
          <w:rPr>
            <w:rStyle w:val="Hyperlink"/>
          </w:rPr>
          <w:t>/s/</w:t>
        </w:r>
        <w:proofErr w:type="spellStart"/>
        <w:r w:rsidRPr="006A0C78">
          <w:rPr>
            <w:rStyle w:val="Hyperlink"/>
          </w:rPr>
          <w:t>GIAmlKSDIYPYmEW?path</w:t>
        </w:r>
        <w:proofErr w:type="spellEnd"/>
        <w:r w:rsidRPr="006A0C78">
          <w:rPr>
            <w:rStyle w:val="Hyperlink"/>
          </w:rPr>
          <w:t>=%</w:t>
        </w:r>
        <w:proofErr w:type="spellStart"/>
        <w:r w:rsidRPr="006A0C78">
          <w:rPr>
            <w:rStyle w:val="Hyperlink"/>
          </w:rPr>
          <w:t>2F</w:t>
        </w:r>
        <w:proofErr w:type="spellEnd"/>
      </w:hyperlink>
      <w:r>
        <w:t xml:space="preserve"> </w:t>
      </w:r>
    </w:p>
    <w:sectPr w:rsidR="005C2B5A" w:rsidSect="002C70A1">
      <w:headerReference w:type="default" r:id="rId8"/>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EAA46" w14:textId="77777777" w:rsidR="00121D0A" w:rsidRDefault="00121D0A" w:rsidP="003B180C">
      <w:pPr>
        <w:spacing w:after="0" w:line="240" w:lineRule="auto"/>
      </w:pPr>
      <w:r>
        <w:separator/>
      </w:r>
    </w:p>
  </w:endnote>
  <w:endnote w:type="continuationSeparator" w:id="0">
    <w:p w14:paraId="24442803" w14:textId="77777777" w:rsidR="00121D0A" w:rsidRDefault="00121D0A" w:rsidP="003B1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23112" w14:textId="77777777" w:rsidR="00121D0A" w:rsidRDefault="00121D0A" w:rsidP="003B180C">
      <w:pPr>
        <w:spacing w:after="0" w:line="240" w:lineRule="auto"/>
      </w:pPr>
      <w:r>
        <w:separator/>
      </w:r>
    </w:p>
  </w:footnote>
  <w:footnote w:type="continuationSeparator" w:id="0">
    <w:p w14:paraId="76DBEAFE" w14:textId="77777777" w:rsidR="00121D0A" w:rsidRDefault="00121D0A" w:rsidP="003B18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EE06E" w14:textId="7BD1AA5F" w:rsidR="003B180C" w:rsidRDefault="00EB6A05" w:rsidP="00EB6A05">
    <w:pPr>
      <w:pStyle w:val="Kopfzeile"/>
      <w:numPr>
        <w:ilvl w:val="0"/>
        <w:numId w:val="4"/>
      </w:numPr>
    </w:pPr>
    <w:r>
      <w:t>Doppelstunde zur Einheit „Scratch – Verstehen und Nutzen“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E1FF3"/>
    <w:multiLevelType w:val="hybridMultilevel"/>
    <w:tmpl w:val="2A36DFBA"/>
    <w:lvl w:ilvl="0" w:tplc="EC8C7996">
      <w:numFmt w:val="bullet"/>
      <w:lvlText w:val="-"/>
      <w:lvlJc w:val="left"/>
      <w:pPr>
        <w:ind w:left="720" w:hanging="360"/>
      </w:pPr>
      <w:rPr>
        <w:rFonts w:ascii="Calibri" w:eastAsiaTheme="minorHAnsi" w:hAnsi="Calibri" w:cstheme="minorBidi" w:hint="default"/>
      </w:rPr>
    </w:lvl>
    <w:lvl w:ilvl="1" w:tplc="EC8C7996">
      <w:numFmt w:val="bullet"/>
      <w:lvlText w:val="-"/>
      <w:lvlJc w:val="left"/>
      <w:pPr>
        <w:ind w:left="2160" w:hanging="360"/>
      </w:pPr>
      <w:rPr>
        <w:rFonts w:ascii="Calibri" w:eastAsiaTheme="minorHAnsi" w:hAnsi="Calibri" w:cstheme="minorBid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DD8379B"/>
    <w:multiLevelType w:val="hybridMultilevel"/>
    <w:tmpl w:val="BB58C8BE"/>
    <w:lvl w:ilvl="0" w:tplc="9D5C435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08B3C03"/>
    <w:multiLevelType w:val="hybridMultilevel"/>
    <w:tmpl w:val="3EC21D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FF04841"/>
    <w:multiLevelType w:val="hybridMultilevel"/>
    <w:tmpl w:val="4F7CC3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0A1"/>
    <w:rsid w:val="000448C6"/>
    <w:rsid w:val="000825A2"/>
    <w:rsid w:val="00121D0A"/>
    <w:rsid w:val="00170B79"/>
    <w:rsid w:val="0024147D"/>
    <w:rsid w:val="002C70A1"/>
    <w:rsid w:val="002E23FD"/>
    <w:rsid w:val="003B180C"/>
    <w:rsid w:val="00443CA0"/>
    <w:rsid w:val="004647A5"/>
    <w:rsid w:val="00505090"/>
    <w:rsid w:val="005256A8"/>
    <w:rsid w:val="005C2B5A"/>
    <w:rsid w:val="006A0B3C"/>
    <w:rsid w:val="0088305E"/>
    <w:rsid w:val="00891424"/>
    <w:rsid w:val="00896086"/>
    <w:rsid w:val="009B7F76"/>
    <w:rsid w:val="009D5C5D"/>
    <w:rsid w:val="009F578F"/>
    <w:rsid w:val="00B41692"/>
    <w:rsid w:val="00B77D27"/>
    <w:rsid w:val="00CD77DF"/>
    <w:rsid w:val="00CF3060"/>
    <w:rsid w:val="00E34EF5"/>
    <w:rsid w:val="00E41CAA"/>
    <w:rsid w:val="00EB6A05"/>
    <w:rsid w:val="00EE3F3F"/>
    <w:rsid w:val="00F116A1"/>
    <w:rsid w:val="00F530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C3465"/>
  <w15:chartTrackingRefBased/>
  <w15:docId w15:val="{6C096EE0-2978-474A-B8D0-2C25B8377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2C7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C70A1"/>
    <w:pPr>
      <w:ind w:left="720"/>
      <w:contextualSpacing/>
    </w:pPr>
  </w:style>
  <w:style w:type="paragraph" w:styleId="Kopfzeile">
    <w:name w:val="header"/>
    <w:basedOn w:val="Standard"/>
    <w:link w:val="KopfzeileZchn"/>
    <w:uiPriority w:val="99"/>
    <w:unhideWhenUsed/>
    <w:rsid w:val="003B180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B180C"/>
  </w:style>
  <w:style w:type="paragraph" w:styleId="Fuzeile">
    <w:name w:val="footer"/>
    <w:basedOn w:val="Standard"/>
    <w:link w:val="FuzeileZchn"/>
    <w:uiPriority w:val="99"/>
    <w:unhideWhenUsed/>
    <w:rsid w:val="003B180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B180C"/>
  </w:style>
  <w:style w:type="character" w:styleId="Hyperlink">
    <w:name w:val="Hyperlink"/>
    <w:basedOn w:val="Absatz-Standardschriftart"/>
    <w:uiPriority w:val="99"/>
    <w:unhideWhenUsed/>
    <w:rsid w:val="0088305E"/>
    <w:rPr>
      <w:color w:val="0563C1" w:themeColor="hyperlink"/>
      <w:u w:val="single"/>
    </w:rPr>
  </w:style>
  <w:style w:type="character" w:styleId="NichtaufgelsteErwhnung">
    <w:name w:val="Unresolved Mention"/>
    <w:basedOn w:val="Absatz-Standardschriftart"/>
    <w:uiPriority w:val="99"/>
    <w:semiHidden/>
    <w:unhideWhenUsed/>
    <w:rsid w:val="005C2B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ni-paderborn.sciebo.de/s/GIAmlKSDIYPYmEW?path=%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3577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Jäker</dc:creator>
  <cp:keywords/>
  <dc:description/>
  <cp:lastModifiedBy>Martha Jäker</cp:lastModifiedBy>
  <cp:revision>4</cp:revision>
  <dcterms:created xsi:type="dcterms:W3CDTF">2021-10-06T10:50:00Z</dcterms:created>
  <dcterms:modified xsi:type="dcterms:W3CDTF">2021-10-07T13:52:00Z</dcterms:modified>
</cp:coreProperties>
</file>