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4742" w:type="dxa"/>
        <w:tblLayout w:type="fixed"/>
        <w:tblLook w:val="04A0" w:firstRow="1" w:lastRow="0" w:firstColumn="1" w:lastColumn="0" w:noHBand="0" w:noVBand="1"/>
      </w:tblPr>
      <w:tblGrid>
        <w:gridCol w:w="1985"/>
        <w:gridCol w:w="1985"/>
        <w:gridCol w:w="7937"/>
        <w:gridCol w:w="2835"/>
      </w:tblGrid>
      <w:tr w:rsidR="00B778E7" w:rsidRPr="00A81DF6" w14:paraId="595116F2" w14:textId="77777777" w:rsidTr="00381676">
        <w:tc>
          <w:tcPr>
            <w:tcW w:w="14742" w:type="dxa"/>
            <w:gridSpan w:val="4"/>
          </w:tcPr>
          <w:p w14:paraId="165F190F" w14:textId="77777777" w:rsidR="00B778E7" w:rsidRPr="00E91CAA" w:rsidRDefault="00B778E7" w:rsidP="00381676">
            <w:pPr>
              <w:rPr>
                <w:b/>
                <w:bCs/>
                <w:sz w:val="24"/>
                <w:szCs w:val="24"/>
              </w:rPr>
            </w:pPr>
            <w:r w:rsidRPr="00E91CAA">
              <w:rPr>
                <w:b/>
                <w:bCs/>
                <w:sz w:val="24"/>
                <w:szCs w:val="24"/>
              </w:rPr>
              <w:t xml:space="preserve">Stundenthema: </w:t>
            </w:r>
            <w:r>
              <w:rPr>
                <w:sz w:val="24"/>
                <w:szCs w:val="24"/>
              </w:rPr>
              <w:t>„Berufe, Computer und künstliche Intelligenz“ oder „Kann der Computer den Menschen ersetzen?“</w:t>
            </w:r>
          </w:p>
        </w:tc>
      </w:tr>
      <w:tr w:rsidR="00B778E7" w:rsidRPr="00A81DF6" w14:paraId="1505E643" w14:textId="77777777" w:rsidTr="00381676">
        <w:tc>
          <w:tcPr>
            <w:tcW w:w="1985" w:type="dxa"/>
          </w:tcPr>
          <w:p w14:paraId="16EA36D8" w14:textId="77777777" w:rsidR="00B778E7" w:rsidRPr="00A81DF6" w:rsidRDefault="00B778E7" w:rsidP="00381676">
            <w:pPr>
              <w:rPr>
                <w:b/>
                <w:bCs/>
              </w:rPr>
            </w:pPr>
            <w:r w:rsidRPr="00A81DF6">
              <w:rPr>
                <w:b/>
                <w:bCs/>
              </w:rPr>
              <w:t>Phase</w:t>
            </w:r>
          </w:p>
        </w:tc>
        <w:tc>
          <w:tcPr>
            <w:tcW w:w="1985" w:type="dxa"/>
          </w:tcPr>
          <w:p w14:paraId="3246AE13" w14:textId="77777777" w:rsidR="00B778E7" w:rsidRPr="00A81DF6" w:rsidRDefault="00B778E7" w:rsidP="00381676">
            <w:pPr>
              <w:rPr>
                <w:b/>
                <w:bCs/>
              </w:rPr>
            </w:pPr>
            <w:r w:rsidRPr="00A81DF6">
              <w:rPr>
                <w:b/>
                <w:bCs/>
              </w:rPr>
              <w:t>Sozialform</w:t>
            </w:r>
          </w:p>
        </w:tc>
        <w:tc>
          <w:tcPr>
            <w:tcW w:w="7937" w:type="dxa"/>
          </w:tcPr>
          <w:p w14:paraId="5C90CBD1" w14:textId="77777777" w:rsidR="00B778E7" w:rsidRPr="00A81DF6" w:rsidRDefault="00B778E7" w:rsidP="00381676">
            <w:pPr>
              <w:rPr>
                <w:b/>
                <w:bCs/>
              </w:rPr>
            </w:pPr>
            <w:r w:rsidRPr="00A81DF6">
              <w:rPr>
                <w:b/>
                <w:bCs/>
              </w:rPr>
              <w:t>Handlungsschritte</w:t>
            </w:r>
          </w:p>
        </w:tc>
        <w:tc>
          <w:tcPr>
            <w:tcW w:w="2835" w:type="dxa"/>
          </w:tcPr>
          <w:p w14:paraId="39E8049E" w14:textId="77777777" w:rsidR="00B778E7" w:rsidRPr="00A81DF6" w:rsidRDefault="00B778E7" w:rsidP="00381676">
            <w:pPr>
              <w:rPr>
                <w:b/>
                <w:bCs/>
              </w:rPr>
            </w:pPr>
            <w:r w:rsidRPr="00A81DF6">
              <w:rPr>
                <w:b/>
                <w:bCs/>
              </w:rPr>
              <w:t xml:space="preserve">Material, </w:t>
            </w:r>
            <w:r w:rsidRPr="00A81DF6">
              <w:rPr>
                <w:b/>
                <w:bCs/>
              </w:rPr>
              <w:br/>
              <w:t>Medien</w:t>
            </w:r>
          </w:p>
        </w:tc>
      </w:tr>
      <w:tr w:rsidR="00B778E7" w:rsidRPr="00A81DF6" w14:paraId="12703AD2" w14:textId="77777777" w:rsidTr="00381676">
        <w:tc>
          <w:tcPr>
            <w:tcW w:w="1985" w:type="dxa"/>
          </w:tcPr>
          <w:p w14:paraId="1E5F490C" w14:textId="77777777" w:rsidR="00B778E7" w:rsidRPr="00A81DF6" w:rsidRDefault="00B778E7" w:rsidP="00381676">
            <w:r>
              <w:t>Einstieg</w:t>
            </w:r>
          </w:p>
        </w:tc>
        <w:tc>
          <w:tcPr>
            <w:tcW w:w="1985" w:type="dxa"/>
          </w:tcPr>
          <w:p w14:paraId="48820762" w14:textId="77777777" w:rsidR="00B778E7" w:rsidRPr="00A81DF6" w:rsidRDefault="00B778E7" w:rsidP="00381676">
            <w:r>
              <w:t>Kinositz/Plenum/...</w:t>
            </w:r>
          </w:p>
        </w:tc>
        <w:tc>
          <w:tcPr>
            <w:tcW w:w="7937" w:type="dxa"/>
          </w:tcPr>
          <w:p w14:paraId="3F621304" w14:textId="77777777" w:rsidR="00B778E7" w:rsidRDefault="00B778E7" w:rsidP="00381676">
            <w:r w:rsidRPr="00A81DF6">
              <w:t xml:space="preserve"> </w:t>
            </w:r>
            <w:r>
              <w:t>- jedes Kind erhält ca. 3 Papierstreifen, auf die es jeweils einen Beruf (groß) aufschreibt</w:t>
            </w:r>
          </w:p>
          <w:p w14:paraId="3080672E" w14:textId="77777777" w:rsidR="00B778E7" w:rsidRDefault="00B778E7" w:rsidP="00381676"/>
          <w:p w14:paraId="49032AAC" w14:textId="77777777" w:rsidR="00B778E7" w:rsidRDefault="00B778E7" w:rsidP="00381676">
            <w:r>
              <w:t>- die Papierstreifen werden gesammelt und an der Tafel geclustert</w:t>
            </w:r>
          </w:p>
          <w:p w14:paraId="1988F5F5" w14:textId="77777777" w:rsidR="00B778E7" w:rsidRDefault="00B778E7" w:rsidP="00381676"/>
          <w:p w14:paraId="365079F1" w14:textId="77777777" w:rsidR="00B778E7" w:rsidRPr="00A81DF6" w:rsidRDefault="00B778E7" w:rsidP="00381676">
            <w:r>
              <w:t>- Diskussionsrunde darüber, ob in den Berufen/Berufsfeldern mit Hilfe von Robotern/Computern gearbeitet wird</w:t>
            </w:r>
          </w:p>
        </w:tc>
        <w:tc>
          <w:tcPr>
            <w:tcW w:w="2835" w:type="dxa"/>
          </w:tcPr>
          <w:p w14:paraId="4862E665" w14:textId="77777777" w:rsidR="00B778E7" w:rsidRDefault="00B778E7" w:rsidP="00381676">
            <w:r>
              <w:t>- Tafel</w:t>
            </w:r>
          </w:p>
          <w:p w14:paraId="152D9459" w14:textId="77777777" w:rsidR="00B778E7" w:rsidRDefault="00B778E7" w:rsidP="00381676">
            <w:r>
              <w:t xml:space="preserve">- Papierstreifen </w:t>
            </w:r>
            <w:r w:rsidRPr="00B21695">
              <w:rPr>
                <w:sz w:val="20"/>
                <w:szCs w:val="20"/>
              </w:rPr>
              <w:t>(ca. 3 pro Kind)</w:t>
            </w:r>
          </w:p>
          <w:p w14:paraId="10A0E424" w14:textId="77777777" w:rsidR="00B778E7" w:rsidRDefault="00B778E7" w:rsidP="00381676">
            <w:r>
              <w:t>- Stifte</w:t>
            </w:r>
          </w:p>
          <w:p w14:paraId="075CE956" w14:textId="77777777" w:rsidR="00B778E7" w:rsidRPr="00A81DF6" w:rsidRDefault="00B778E7" w:rsidP="00381676">
            <w:r>
              <w:t>- Magnete/Klebeband</w:t>
            </w:r>
          </w:p>
        </w:tc>
      </w:tr>
      <w:tr w:rsidR="00B778E7" w:rsidRPr="00A81DF6" w14:paraId="0E39AB91" w14:textId="77777777" w:rsidTr="00381676">
        <w:tc>
          <w:tcPr>
            <w:tcW w:w="1985" w:type="dxa"/>
          </w:tcPr>
          <w:p w14:paraId="768D5511" w14:textId="77777777" w:rsidR="00B778E7" w:rsidRPr="00A81DF6" w:rsidRDefault="00B778E7" w:rsidP="00381676">
            <w:r>
              <w:t>Reflexion</w:t>
            </w:r>
          </w:p>
        </w:tc>
        <w:tc>
          <w:tcPr>
            <w:tcW w:w="1985" w:type="dxa"/>
          </w:tcPr>
          <w:p w14:paraId="270551A8" w14:textId="77777777" w:rsidR="00B778E7" w:rsidRPr="00A81DF6" w:rsidRDefault="00B778E7" w:rsidP="00381676">
            <w:r>
              <w:t>Kinositz/Plenum/...</w:t>
            </w:r>
          </w:p>
        </w:tc>
        <w:tc>
          <w:tcPr>
            <w:tcW w:w="7937" w:type="dxa"/>
          </w:tcPr>
          <w:p w14:paraId="121A63D7" w14:textId="77777777" w:rsidR="00B778E7" w:rsidRDefault="00B778E7" w:rsidP="00381676">
            <w:r>
              <w:t xml:space="preserve">- Verknüpfung zur Einführungsstunde: </w:t>
            </w:r>
            <w:r>
              <w:br/>
            </w:r>
            <w:r>
              <w:rPr>
                <w:rFonts w:cstheme="minorHAnsi"/>
              </w:rPr>
              <w:t xml:space="preserve">• </w:t>
            </w:r>
            <w:r>
              <w:t>viele der Systeme aus den Berufen sehen anders aus als ein PC/Laptop, nutzen aber ein ähnliches Prinzip</w:t>
            </w:r>
          </w:p>
          <w:p w14:paraId="1974DF5D" w14:textId="77777777" w:rsidR="00B778E7" w:rsidRPr="00A81DF6" w:rsidRDefault="00B778E7" w:rsidP="00381676">
            <w:r>
              <w:rPr>
                <w:rFonts w:cstheme="minorHAnsi"/>
              </w:rPr>
              <w:t>• im Alltag begegnen einem viele Computer und nicht nur bekannte PCs/Laptops</w:t>
            </w:r>
          </w:p>
        </w:tc>
        <w:tc>
          <w:tcPr>
            <w:tcW w:w="2835" w:type="dxa"/>
          </w:tcPr>
          <w:p w14:paraId="33A9A55D" w14:textId="77777777" w:rsidR="00B778E7" w:rsidRPr="00A81DF6" w:rsidRDefault="00B778E7" w:rsidP="00381676"/>
        </w:tc>
      </w:tr>
      <w:tr w:rsidR="00B778E7" w:rsidRPr="00A81DF6" w14:paraId="3281EAC5" w14:textId="77777777" w:rsidTr="00381676">
        <w:trPr>
          <w:trHeight w:val="70"/>
        </w:trPr>
        <w:tc>
          <w:tcPr>
            <w:tcW w:w="1985" w:type="dxa"/>
          </w:tcPr>
          <w:p w14:paraId="557797CA" w14:textId="77777777" w:rsidR="00B778E7" w:rsidRPr="00A81DF6" w:rsidRDefault="00B778E7" w:rsidP="00381676">
            <w:r>
              <w:t>Arbeitsphase</w:t>
            </w:r>
          </w:p>
        </w:tc>
        <w:tc>
          <w:tcPr>
            <w:tcW w:w="1985" w:type="dxa"/>
          </w:tcPr>
          <w:p w14:paraId="68071079" w14:textId="77777777" w:rsidR="00B778E7" w:rsidRPr="00A81DF6" w:rsidRDefault="00B778E7" w:rsidP="00381676">
            <w:r>
              <w:t>Einzelarbeit</w:t>
            </w:r>
          </w:p>
        </w:tc>
        <w:tc>
          <w:tcPr>
            <w:tcW w:w="7937" w:type="dxa"/>
          </w:tcPr>
          <w:p w14:paraId="720FE7F7" w14:textId="77777777" w:rsidR="00B778E7" w:rsidRDefault="00B778E7" w:rsidP="00381676">
            <w:r>
              <w:t xml:space="preserve">- die Schüler*innen lesen einen Lexikonartikel zum Thema </w:t>
            </w:r>
            <w:r w:rsidRPr="00B21695">
              <w:rPr>
                <w:i/>
                <w:iCs/>
              </w:rPr>
              <w:t>Künstliche Intelligenz</w:t>
            </w:r>
            <w:r>
              <w:t xml:space="preserve"> </w:t>
            </w:r>
          </w:p>
          <w:p w14:paraId="6742F227" w14:textId="77777777" w:rsidR="00B778E7" w:rsidRDefault="00B778E7" w:rsidP="00381676"/>
          <w:p w14:paraId="0E50B317" w14:textId="77777777" w:rsidR="00B778E7" w:rsidRPr="00A81DF6" w:rsidRDefault="00B778E7" w:rsidP="00381676">
            <w:r>
              <w:t xml:space="preserve">- vertiefend kann ein Video gezeigt werden* </w:t>
            </w:r>
          </w:p>
        </w:tc>
        <w:tc>
          <w:tcPr>
            <w:tcW w:w="2835" w:type="dxa"/>
          </w:tcPr>
          <w:p w14:paraId="48F32291" w14:textId="77777777" w:rsidR="00B778E7" w:rsidRPr="00A81DF6" w:rsidRDefault="00B778E7" w:rsidP="00381676">
            <w:r>
              <w:t xml:space="preserve">- Lexikonartikel </w:t>
            </w:r>
            <w:r w:rsidRPr="008B3F5D">
              <w:rPr>
                <w:i/>
                <w:iCs/>
              </w:rPr>
              <w:t xml:space="preserve">Künstliche Intelligenz </w:t>
            </w:r>
            <w:r w:rsidRPr="00056ADA">
              <w:rPr>
                <w:sz w:val="20"/>
                <w:szCs w:val="20"/>
              </w:rPr>
              <w:t xml:space="preserve">(Materialpaket </w:t>
            </w:r>
            <w:r>
              <w:rPr>
                <w:sz w:val="20"/>
                <w:szCs w:val="20"/>
              </w:rPr>
              <w:t>3</w:t>
            </w:r>
            <w:r w:rsidRPr="00056ADA">
              <w:rPr>
                <w:sz w:val="20"/>
                <w:szCs w:val="20"/>
              </w:rPr>
              <w:t xml:space="preserve">, S. </w:t>
            </w:r>
            <w:r>
              <w:rPr>
                <w:sz w:val="20"/>
                <w:szCs w:val="20"/>
              </w:rPr>
              <w:t>10</w:t>
            </w:r>
            <w:r w:rsidRPr="00056ADA">
              <w:rPr>
                <w:sz w:val="20"/>
                <w:szCs w:val="20"/>
              </w:rPr>
              <w:t>)</w:t>
            </w:r>
          </w:p>
        </w:tc>
      </w:tr>
      <w:tr w:rsidR="00B778E7" w:rsidRPr="00A81DF6" w14:paraId="088DA3F7" w14:textId="77777777" w:rsidTr="00381676">
        <w:trPr>
          <w:trHeight w:val="70"/>
        </w:trPr>
        <w:tc>
          <w:tcPr>
            <w:tcW w:w="1985" w:type="dxa"/>
          </w:tcPr>
          <w:p w14:paraId="3D185617" w14:textId="77777777" w:rsidR="00B778E7" w:rsidRDefault="00B778E7" w:rsidP="00381676">
            <w:r>
              <w:t>Reflexion</w:t>
            </w:r>
          </w:p>
        </w:tc>
        <w:tc>
          <w:tcPr>
            <w:tcW w:w="1985" w:type="dxa"/>
          </w:tcPr>
          <w:p w14:paraId="69AB97FB" w14:textId="77777777" w:rsidR="00B778E7" w:rsidRPr="00A81DF6" w:rsidRDefault="00B778E7" w:rsidP="00381676">
            <w:r>
              <w:t>Sitzkreis/Plenum/...</w:t>
            </w:r>
          </w:p>
        </w:tc>
        <w:tc>
          <w:tcPr>
            <w:tcW w:w="7937" w:type="dxa"/>
          </w:tcPr>
          <w:p w14:paraId="76F25A09" w14:textId="77777777" w:rsidR="00B778E7" w:rsidRPr="00A81DF6" w:rsidRDefault="00B778E7" w:rsidP="00381676">
            <w:r>
              <w:t xml:space="preserve">- Diskussion über folgende Frage: </w:t>
            </w:r>
            <w:r w:rsidRPr="008B3F5D">
              <w:rPr>
                <w:i/>
                <w:iCs/>
              </w:rPr>
              <w:t>Kannst du dir vorstellen, dass dein*e Freund*</w:t>
            </w:r>
            <w:proofErr w:type="gramStart"/>
            <w:r w:rsidRPr="008B3F5D">
              <w:rPr>
                <w:i/>
                <w:iCs/>
              </w:rPr>
              <w:t>in ein Roboter</w:t>
            </w:r>
            <w:proofErr w:type="gramEnd"/>
            <w:r w:rsidRPr="008B3F5D">
              <w:rPr>
                <w:i/>
                <w:iCs/>
              </w:rPr>
              <w:t xml:space="preserve"> mit künstlicher Intelligenz ist?</w:t>
            </w:r>
          </w:p>
        </w:tc>
        <w:tc>
          <w:tcPr>
            <w:tcW w:w="2835" w:type="dxa"/>
          </w:tcPr>
          <w:p w14:paraId="4A751403" w14:textId="77777777" w:rsidR="00B778E7" w:rsidRPr="00A81DF6" w:rsidRDefault="00B778E7" w:rsidP="00381676"/>
        </w:tc>
      </w:tr>
    </w:tbl>
    <w:p w14:paraId="3CD7EB49" w14:textId="77777777" w:rsidR="00B778E7" w:rsidRDefault="00B778E7" w:rsidP="00B778E7"/>
    <w:p w14:paraId="426A1DF8" w14:textId="77777777" w:rsidR="00B778E7" w:rsidRPr="00445A08" w:rsidRDefault="00B778E7" w:rsidP="00B778E7">
      <w:pPr>
        <w:pStyle w:val="Default"/>
        <w:rPr>
          <w:sz w:val="22"/>
          <w:szCs w:val="22"/>
        </w:rPr>
      </w:pPr>
      <w:r w:rsidRPr="00445A08">
        <w:rPr>
          <w:b/>
          <w:bCs/>
          <w:sz w:val="22"/>
          <w:szCs w:val="22"/>
        </w:rPr>
        <w:t xml:space="preserve">*Videohinweis: </w:t>
      </w:r>
    </w:p>
    <w:p w14:paraId="1BEE38EC" w14:textId="3257DA94" w:rsidR="00B778E7" w:rsidRDefault="00B778E7" w:rsidP="00B778E7">
      <w:pPr>
        <w:pStyle w:val="Default"/>
        <w:rPr>
          <w:sz w:val="22"/>
          <w:szCs w:val="22"/>
        </w:rPr>
      </w:pPr>
      <w:proofErr w:type="spellStart"/>
      <w:r w:rsidRPr="00445A08">
        <w:rPr>
          <w:i/>
          <w:iCs/>
          <w:sz w:val="22"/>
          <w:szCs w:val="22"/>
        </w:rPr>
        <w:t>Teachtoday</w:t>
      </w:r>
      <w:proofErr w:type="spellEnd"/>
      <w:r w:rsidRPr="00445A08">
        <w:rPr>
          <w:i/>
          <w:iCs/>
          <w:sz w:val="22"/>
          <w:szCs w:val="22"/>
        </w:rPr>
        <w:t xml:space="preserve"> </w:t>
      </w:r>
      <w:r w:rsidRPr="00445A08">
        <w:rPr>
          <w:sz w:val="22"/>
          <w:szCs w:val="22"/>
        </w:rPr>
        <w:t>hat ein kurzes Video (KI im Alltag) zur Künstlichen Intelligenz erstellt. Das Video hilft der Lehrkraft sich einen besseren Überblick zur KI zu verschaffen und ist gleichzeitig so weit vereinfacht, dass es auch gemeinsam mit den SuS angeschaut werden kann</w:t>
      </w:r>
      <w:r>
        <w:rPr>
          <w:sz w:val="22"/>
          <w:szCs w:val="22"/>
        </w:rPr>
        <w:t>:</w:t>
      </w:r>
      <w:r w:rsidRPr="00445A08">
        <w:rPr>
          <w:sz w:val="22"/>
          <w:szCs w:val="22"/>
        </w:rPr>
        <w:t xml:space="preserve"> </w:t>
      </w:r>
    </w:p>
    <w:p w14:paraId="6F693D80" w14:textId="4C2F1729" w:rsidR="00B778E7" w:rsidRDefault="00B778E7" w:rsidP="00B778E7">
      <w:pPr>
        <w:pStyle w:val="Default"/>
        <w:rPr>
          <w:sz w:val="22"/>
          <w:szCs w:val="22"/>
        </w:rPr>
      </w:pPr>
      <w:hyperlink r:id="rId4" w:history="1">
        <w:r w:rsidRPr="000E001B">
          <w:rPr>
            <w:rStyle w:val="Hyperlink"/>
            <w:sz w:val="22"/>
            <w:szCs w:val="22"/>
          </w:rPr>
          <w:t>https://www.youtube.com/watch?v=yhC30QzMt_M</w:t>
        </w:r>
      </w:hyperlink>
    </w:p>
    <w:p w14:paraId="04144BA8" w14:textId="77777777" w:rsidR="00B778E7" w:rsidRPr="00445A08" w:rsidRDefault="00B778E7" w:rsidP="00B778E7">
      <w:pPr>
        <w:pStyle w:val="Default"/>
        <w:rPr>
          <w:sz w:val="22"/>
          <w:szCs w:val="22"/>
        </w:rPr>
      </w:pPr>
    </w:p>
    <w:p w14:paraId="19A71698" w14:textId="45985D68" w:rsidR="00B778E7" w:rsidRDefault="00B778E7" w:rsidP="00B778E7">
      <w:pPr>
        <w:pStyle w:val="Default"/>
        <w:rPr>
          <w:sz w:val="22"/>
          <w:szCs w:val="22"/>
        </w:rPr>
      </w:pPr>
      <w:r w:rsidRPr="00445A08">
        <w:rPr>
          <w:sz w:val="22"/>
          <w:szCs w:val="22"/>
        </w:rPr>
        <w:t xml:space="preserve">Weitere Videos sind hier zu finden: </w:t>
      </w:r>
    </w:p>
    <w:p w14:paraId="01442CA3" w14:textId="337B0AA7" w:rsidR="00B778E7" w:rsidRDefault="00B778E7" w:rsidP="00B778E7">
      <w:pPr>
        <w:pStyle w:val="Default"/>
        <w:rPr>
          <w:sz w:val="22"/>
          <w:szCs w:val="22"/>
        </w:rPr>
      </w:pPr>
      <w:hyperlink r:id="rId5" w:history="1">
        <w:r w:rsidRPr="000E001B">
          <w:rPr>
            <w:rStyle w:val="Hyperlink"/>
            <w:sz w:val="22"/>
            <w:szCs w:val="22"/>
          </w:rPr>
          <w:t>https://www.kika.de/erde-an-zukunft/sendungen/sendung102802.html</w:t>
        </w:r>
      </w:hyperlink>
    </w:p>
    <w:p w14:paraId="5D79D16D" w14:textId="78448E09" w:rsidR="00B778E7" w:rsidRDefault="00B778E7" w:rsidP="00B778E7">
      <w:pPr>
        <w:pStyle w:val="Default"/>
        <w:rPr>
          <w:sz w:val="22"/>
          <w:szCs w:val="22"/>
        </w:rPr>
      </w:pPr>
      <w:hyperlink r:id="rId6" w:history="1">
        <w:r w:rsidRPr="000E001B">
          <w:rPr>
            <w:rStyle w:val="Hyperlink"/>
            <w:sz w:val="22"/>
            <w:szCs w:val="22"/>
          </w:rPr>
          <w:t>https://www.zdf.de/kinder/logo/logo-erklaert-kuenstliche-intelligenz-100.html</w:t>
        </w:r>
      </w:hyperlink>
    </w:p>
    <w:p w14:paraId="6A4C4F30" w14:textId="77777777" w:rsidR="005F2320" w:rsidRDefault="005F2320"/>
    <w:sectPr w:rsidR="005F2320" w:rsidSect="00A81DF6">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8E7"/>
    <w:rsid w:val="00577B99"/>
    <w:rsid w:val="005F2320"/>
    <w:rsid w:val="00B778E7"/>
    <w:rsid w:val="00DF66B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9A3EE"/>
  <w15:chartTrackingRefBased/>
  <w15:docId w15:val="{9F358730-3CE7-4B2A-99E0-E674E2D31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778E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77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78E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B778E7"/>
    <w:rPr>
      <w:color w:val="0563C1" w:themeColor="hyperlink"/>
      <w:u w:val="single"/>
    </w:rPr>
  </w:style>
  <w:style w:type="character" w:styleId="NichtaufgelsteErwhnung">
    <w:name w:val="Unresolved Mention"/>
    <w:basedOn w:val="Absatz-Standardschriftart"/>
    <w:uiPriority w:val="99"/>
    <w:semiHidden/>
    <w:unhideWhenUsed/>
    <w:rsid w:val="00B778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df.de/kinder/logo/logo-erklaert-kuenstliche-intelligenz-100.html" TargetMode="External"/><Relationship Id="rId5" Type="http://schemas.openxmlformats.org/officeDocument/2006/relationships/hyperlink" Target="https://www.kika.de/erde-an-zukunft/sendungen/sendung102802.html" TargetMode="External"/><Relationship Id="rId4" Type="http://schemas.openxmlformats.org/officeDocument/2006/relationships/hyperlink" Target="https://www.youtube.com/watch?v=yhC30QzMt_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1651</Characters>
  <Application>Microsoft Office Word</Application>
  <DocSecurity>0</DocSecurity>
  <Lines>13</Lines>
  <Paragraphs>3</Paragraphs>
  <ScaleCrop>false</ScaleCrop>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Gutleben</dc:creator>
  <cp:keywords/>
  <dc:description/>
  <cp:lastModifiedBy>Hannah Gutleben</cp:lastModifiedBy>
  <cp:revision>1</cp:revision>
  <dcterms:created xsi:type="dcterms:W3CDTF">2021-10-05T21:25:00Z</dcterms:created>
  <dcterms:modified xsi:type="dcterms:W3CDTF">2021-10-05T21:28:00Z</dcterms:modified>
</cp:coreProperties>
</file>