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937"/>
        <w:gridCol w:w="2835"/>
      </w:tblGrid>
      <w:tr w:rsidR="001754AE" w:rsidRPr="00E87236" w14:paraId="02A94F75" w14:textId="77777777" w:rsidTr="001754AE">
        <w:tc>
          <w:tcPr>
            <w:tcW w:w="14742" w:type="dxa"/>
            <w:gridSpan w:val="4"/>
          </w:tcPr>
          <w:p w14:paraId="497AAF71" w14:textId="2CE7B005" w:rsidR="001754AE" w:rsidRPr="00E87236" w:rsidRDefault="001754AE" w:rsidP="004B2ACC">
            <w:pPr>
              <w:rPr>
                <w:sz w:val="24"/>
                <w:szCs w:val="24"/>
              </w:rPr>
            </w:pPr>
            <w:r w:rsidRPr="00E91CAA">
              <w:rPr>
                <w:b/>
                <w:bCs/>
                <w:sz w:val="24"/>
                <w:szCs w:val="24"/>
              </w:rPr>
              <w:t xml:space="preserve">Stundenthema: </w:t>
            </w:r>
            <w:r>
              <w:rPr>
                <w:b/>
                <w:bCs/>
                <w:sz w:val="24"/>
                <w:szCs w:val="24"/>
              </w:rPr>
              <w:t>„Wir programmieren die Blue-Bots“</w:t>
            </w:r>
          </w:p>
        </w:tc>
      </w:tr>
      <w:tr w:rsidR="001754AE" w:rsidRPr="00A81DF6" w14:paraId="58BDF0FE" w14:textId="77777777" w:rsidTr="001754AE">
        <w:tc>
          <w:tcPr>
            <w:tcW w:w="1985" w:type="dxa"/>
          </w:tcPr>
          <w:p w14:paraId="3459E0F8" w14:textId="77777777" w:rsidR="001754AE" w:rsidRPr="00A81DF6" w:rsidRDefault="001754AE" w:rsidP="004B2ACC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Phase</w:t>
            </w:r>
          </w:p>
        </w:tc>
        <w:tc>
          <w:tcPr>
            <w:tcW w:w="1985" w:type="dxa"/>
          </w:tcPr>
          <w:p w14:paraId="77185D0A" w14:textId="77777777" w:rsidR="001754AE" w:rsidRPr="00A81DF6" w:rsidRDefault="001754AE" w:rsidP="004B2ACC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Sozialform</w:t>
            </w:r>
          </w:p>
        </w:tc>
        <w:tc>
          <w:tcPr>
            <w:tcW w:w="7937" w:type="dxa"/>
          </w:tcPr>
          <w:p w14:paraId="7CB63C65" w14:textId="77777777" w:rsidR="001754AE" w:rsidRPr="00A81DF6" w:rsidRDefault="001754AE" w:rsidP="004B2ACC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>Handlungsschritte</w:t>
            </w:r>
          </w:p>
        </w:tc>
        <w:tc>
          <w:tcPr>
            <w:tcW w:w="2835" w:type="dxa"/>
          </w:tcPr>
          <w:p w14:paraId="7637E0F4" w14:textId="77777777" w:rsidR="001754AE" w:rsidRPr="00A81DF6" w:rsidRDefault="001754AE" w:rsidP="004B2ACC">
            <w:pPr>
              <w:rPr>
                <w:b/>
                <w:bCs/>
              </w:rPr>
            </w:pPr>
            <w:r w:rsidRPr="00A81DF6">
              <w:rPr>
                <w:b/>
                <w:bCs/>
              </w:rPr>
              <w:t xml:space="preserve">Material, </w:t>
            </w:r>
            <w:r w:rsidRPr="00A81DF6">
              <w:rPr>
                <w:b/>
                <w:bCs/>
              </w:rPr>
              <w:br/>
              <w:t>Medien</w:t>
            </w:r>
          </w:p>
        </w:tc>
      </w:tr>
      <w:tr w:rsidR="005004C7" w:rsidRPr="00A81DF6" w14:paraId="1B6059F2" w14:textId="77777777" w:rsidTr="004B2ACC">
        <w:trPr>
          <w:trHeight w:val="70"/>
        </w:trPr>
        <w:tc>
          <w:tcPr>
            <w:tcW w:w="1985" w:type="dxa"/>
          </w:tcPr>
          <w:p w14:paraId="68E6A629" w14:textId="3D6C03DA" w:rsidR="005004C7" w:rsidRDefault="00E55CE4" w:rsidP="004B2ACC">
            <w:r>
              <w:t>Einstieg</w:t>
            </w:r>
          </w:p>
        </w:tc>
        <w:tc>
          <w:tcPr>
            <w:tcW w:w="1985" w:type="dxa"/>
          </w:tcPr>
          <w:p w14:paraId="73815233" w14:textId="7BCA5E33" w:rsidR="005004C7" w:rsidRDefault="00E55CE4" w:rsidP="004B2ACC">
            <w:r>
              <w:t>Sitzkreis</w:t>
            </w:r>
          </w:p>
        </w:tc>
        <w:tc>
          <w:tcPr>
            <w:tcW w:w="7937" w:type="dxa"/>
          </w:tcPr>
          <w:p w14:paraId="433B7087" w14:textId="74A6D882" w:rsidR="005004C7" w:rsidRDefault="00E55CE4" w:rsidP="004B2ACC">
            <w:r>
              <w:t xml:space="preserve">- die Schüler*innen wiederholen, was </w:t>
            </w:r>
            <w:r w:rsidR="007458AB">
              <w:t>sie in der letzten Stunde gemacht und dabei herausgefunden haben – das Plakat kann dabei zur Hilfe genommen werden</w:t>
            </w:r>
          </w:p>
        </w:tc>
        <w:tc>
          <w:tcPr>
            <w:tcW w:w="2835" w:type="dxa"/>
          </w:tcPr>
          <w:p w14:paraId="5A58CA93" w14:textId="6BAC9A4D" w:rsidR="005004C7" w:rsidRDefault="007458AB" w:rsidP="004B2ACC">
            <w:r>
              <w:t>- zuvor gemeinsam erstelltes Plakat</w:t>
            </w:r>
          </w:p>
        </w:tc>
      </w:tr>
      <w:tr w:rsidR="005004C7" w:rsidRPr="00B50826" w14:paraId="3EB71AD8" w14:textId="77777777" w:rsidTr="004B2ACC">
        <w:trPr>
          <w:trHeight w:val="70"/>
        </w:trPr>
        <w:tc>
          <w:tcPr>
            <w:tcW w:w="1985" w:type="dxa"/>
          </w:tcPr>
          <w:p w14:paraId="2EE78665" w14:textId="77777777" w:rsidR="005004C7" w:rsidRDefault="005004C7" w:rsidP="004B2ACC">
            <w:r>
              <w:t>Hinführung</w:t>
            </w:r>
          </w:p>
        </w:tc>
        <w:tc>
          <w:tcPr>
            <w:tcW w:w="1985" w:type="dxa"/>
          </w:tcPr>
          <w:p w14:paraId="031BA91C" w14:textId="77777777" w:rsidR="005004C7" w:rsidRDefault="005004C7" w:rsidP="004B2ACC">
            <w:r>
              <w:t>Sitzkreis</w:t>
            </w:r>
          </w:p>
        </w:tc>
        <w:tc>
          <w:tcPr>
            <w:tcW w:w="7937" w:type="dxa"/>
          </w:tcPr>
          <w:p w14:paraId="57335789" w14:textId="77777777" w:rsidR="005004C7" w:rsidRDefault="005004C7" w:rsidP="004B2ACC">
            <w:r>
              <w:t xml:space="preserve">- die Lehrkraft führt den Begriff </w:t>
            </w:r>
            <w:r w:rsidRPr="00CD2A7E">
              <w:rPr>
                <w:i/>
                <w:iCs/>
              </w:rPr>
              <w:t>Programmiersprache</w:t>
            </w:r>
            <w:r>
              <w:t xml:space="preserve"> ein </w:t>
            </w:r>
          </w:p>
          <w:p w14:paraId="67B1FDBC" w14:textId="77777777" w:rsidR="005004C7" w:rsidRDefault="005004C7" w:rsidP="004B2ACC"/>
          <w:p w14:paraId="325FF368" w14:textId="77777777" w:rsidR="005004C7" w:rsidRDefault="005004C7" w:rsidP="004B2ACC">
            <w:r>
              <w:t xml:space="preserve">- gemeinsam wird überlegt, welche Elemente zur Programmiersprache für den Blue-Bot gehören (= die verschiedenen Tasten-Symbole, wie der Pfeil nach oben oder nach links) und wie diese aufgeschrieben werden können </w:t>
            </w:r>
            <w:r>
              <w:sym w:font="Wingdings" w:char="F0E0"/>
            </w:r>
            <w:r>
              <w:t xml:space="preserve"> im weiteren Unterrichtsverlauf sollen die Schüler*innen häufig die Programmiersprache zum Festhalten ihrer Befehle nutzen</w:t>
            </w:r>
          </w:p>
        </w:tc>
        <w:tc>
          <w:tcPr>
            <w:tcW w:w="2835" w:type="dxa"/>
          </w:tcPr>
          <w:p w14:paraId="2609BC04" w14:textId="77777777" w:rsidR="005004C7" w:rsidRPr="00B50826" w:rsidRDefault="005004C7" w:rsidP="004B2ACC">
            <w:pPr>
              <w:rPr>
                <w:lang w:val="en-US"/>
              </w:rPr>
            </w:pPr>
            <w:r w:rsidRPr="00B50826">
              <w:rPr>
                <w:lang w:val="en-US"/>
              </w:rPr>
              <w:t>- ggf. Blue-Bot</w:t>
            </w:r>
          </w:p>
          <w:p w14:paraId="5E7EBA1F" w14:textId="68DE4F18" w:rsidR="005004C7" w:rsidRPr="00B50826" w:rsidRDefault="005004C7" w:rsidP="004B2ACC">
            <w:pPr>
              <w:rPr>
                <w:lang w:val="en-US"/>
              </w:rPr>
            </w:pPr>
            <w:r w:rsidRPr="00B50826">
              <w:rPr>
                <w:lang w:val="en-US"/>
              </w:rPr>
              <w:t>- ggf. Tafel</w:t>
            </w:r>
            <w:r w:rsidR="00711A4D" w:rsidRPr="00B50826">
              <w:rPr>
                <w:lang w:val="en-US"/>
              </w:rPr>
              <w:t xml:space="preserve">/Whiteboard + </w:t>
            </w:r>
            <w:r w:rsidRPr="00B50826">
              <w:rPr>
                <w:lang w:val="en-US"/>
              </w:rPr>
              <w:t>Kreide</w:t>
            </w:r>
            <w:r w:rsidR="00711A4D" w:rsidRPr="00B50826">
              <w:rPr>
                <w:lang w:val="en-US"/>
              </w:rPr>
              <w:t>/Marker</w:t>
            </w:r>
          </w:p>
        </w:tc>
      </w:tr>
      <w:tr w:rsidR="005004C7" w:rsidRPr="00A81DF6" w14:paraId="1CAF78D6" w14:textId="77777777" w:rsidTr="004B2ACC">
        <w:trPr>
          <w:trHeight w:val="70"/>
        </w:trPr>
        <w:tc>
          <w:tcPr>
            <w:tcW w:w="1985" w:type="dxa"/>
          </w:tcPr>
          <w:p w14:paraId="118D934F" w14:textId="77777777" w:rsidR="005004C7" w:rsidRDefault="005004C7" w:rsidP="004B2ACC">
            <w:r>
              <w:t>Hinführung</w:t>
            </w:r>
          </w:p>
        </w:tc>
        <w:tc>
          <w:tcPr>
            <w:tcW w:w="1985" w:type="dxa"/>
          </w:tcPr>
          <w:p w14:paraId="7F58F212" w14:textId="77777777" w:rsidR="005004C7" w:rsidRDefault="005004C7" w:rsidP="004B2ACC">
            <w:r>
              <w:t>Kinositz</w:t>
            </w:r>
          </w:p>
        </w:tc>
        <w:tc>
          <w:tcPr>
            <w:tcW w:w="7937" w:type="dxa"/>
          </w:tcPr>
          <w:p w14:paraId="124B9B79" w14:textId="77777777" w:rsidR="005004C7" w:rsidRDefault="005004C7" w:rsidP="004B2ACC">
            <w:r>
              <w:t>- die Lehrkraft platziert den Blue-Bot so, dass alle Schüler*innen ihn sehen können und legt ein Blatt in dessen Nähe ab</w:t>
            </w:r>
          </w:p>
          <w:p w14:paraId="7998190A" w14:textId="77777777" w:rsidR="005004C7" w:rsidRDefault="005004C7" w:rsidP="004B2ACC"/>
          <w:p w14:paraId="5B059BA7" w14:textId="77777777" w:rsidR="005004C7" w:rsidRDefault="005004C7" w:rsidP="004B2ACC">
            <w:r>
              <w:t xml:space="preserve">- die Schüler*innen überlegen, wie der Blue-Bot programmiert werden muss, also welche Befehle sie ihm geben müssen, damit er das Blatt erreicht </w:t>
            </w:r>
          </w:p>
          <w:p w14:paraId="01313BCD" w14:textId="77777777" w:rsidR="005004C7" w:rsidRDefault="005004C7" w:rsidP="004B2ACC"/>
          <w:p w14:paraId="58CFCAB0" w14:textId="77777777" w:rsidR="005004C7" w:rsidRDefault="005004C7" w:rsidP="004B2ACC">
            <w:r>
              <w:t>- ein*e Schüler*in stellt seinen*ihren Vorschlag vor und schreibt ihn an die Tafel – die Lehrkraft unterstützt bei der richtigen Darstellung</w:t>
            </w:r>
          </w:p>
          <w:p w14:paraId="369FAA04" w14:textId="77777777" w:rsidR="005004C7" w:rsidRDefault="005004C7" w:rsidP="004B2ACC"/>
          <w:p w14:paraId="264A25DC" w14:textId="77777777" w:rsidR="005004C7" w:rsidRDefault="005004C7" w:rsidP="004B2ACC">
            <w:r>
              <w:t>- ein*e Schüler*in programmiert den Blue-Bot entsprechend</w:t>
            </w:r>
          </w:p>
          <w:p w14:paraId="059B2A90" w14:textId="77777777" w:rsidR="005004C7" w:rsidRDefault="005004C7" w:rsidP="004B2ACC"/>
          <w:p w14:paraId="2CBC8E49" w14:textId="77777777" w:rsidR="005004C7" w:rsidRDefault="005004C7" w:rsidP="004B2ACC">
            <w:r>
              <w:t>- ggf. werden Veränderungen der Befehlsfolge vorgenommen (solange, bis der Blue-Bot das Blatt erreicht hat)</w:t>
            </w:r>
          </w:p>
          <w:p w14:paraId="58AB544B" w14:textId="77777777" w:rsidR="005004C7" w:rsidRDefault="005004C7" w:rsidP="004B2ACC"/>
          <w:p w14:paraId="3FCDAFEA" w14:textId="77777777" w:rsidR="005004C7" w:rsidRDefault="005004C7" w:rsidP="004B2ACC">
            <w:r>
              <w:t xml:space="preserve">- ggf. wird zusätzlich der Begriff </w:t>
            </w:r>
            <w:r w:rsidRPr="00CD2A7E">
              <w:rPr>
                <w:i/>
                <w:iCs/>
              </w:rPr>
              <w:t>Algorithmus</w:t>
            </w:r>
            <w:r>
              <w:t xml:space="preserve"> für eine Befehlsfolge eingeführt</w:t>
            </w:r>
          </w:p>
          <w:p w14:paraId="50E288B6" w14:textId="77777777" w:rsidR="005004C7" w:rsidRDefault="005004C7" w:rsidP="004B2ACC"/>
          <w:p w14:paraId="1DA38CC1" w14:textId="77777777" w:rsidR="005004C7" w:rsidRDefault="005004C7" w:rsidP="004B2ACC">
            <w:r>
              <w:t>Wichtig: am Anfang jeder Programmierung muss die „X“-Taste (löschen), am Ende die „GO“-Taste gedrückt werden – diese müssen auch mit aufgeschrieben werden</w:t>
            </w:r>
          </w:p>
        </w:tc>
        <w:tc>
          <w:tcPr>
            <w:tcW w:w="2835" w:type="dxa"/>
          </w:tcPr>
          <w:p w14:paraId="265B8B67" w14:textId="77777777" w:rsidR="005004C7" w:rsidRDefault="005004C7" w:rsidP="004B2ACC">
            <w:r>
              <w:t>- Blue-Bot</w:t>
            </w:r>
          </w:p>
          <w:p w14:paraId="20FFA63E" w14:textId="77777777" w:rsidR="005004C7" w:rsidRDefault="005004C7" w:rsidP="004B2ACC">
            <w:r>
              <w:t>- Blatt</w:t>
            </w:r>
          </w:p>
          <w:p w14:paraId="0A99585E" w14:textId="77777777" w:rsidR="005004C7" w:rsidRDefault="005004C7" w:rsidP="004B2ACC">
            <w:r>
              <w:t>- Tafel/Whiteboard</w:t>
            </w:r>
          </w:p>
          <w:p w14:paraId="37DFB855" w14:textId="77777777" w:rsidR="005004C7" w:rsidRDefault="005004C7" w:rsidP="004B2ACC">
            <w:r>
              <w:t>- Kreide/Marker</w:t>
            </w:r>
          </w:p>
        </w:tc>
      </w:tr>
      <w:tr w:rsidR="005004C7" w:rsidRPr="00A81DF6" w14:paraId="74894471" w14:textId="77777777" w:rsidTr="004B2ACC">
        <w:trPr>
          <w:trHeight w:val="70"/>
        </w:trPr>
        <w:tc>
          <w:tcPr>
            <w:tcW w:w="1985" w:type="dxa"/>
          </w:tcPr>
          <w:p w14:paraId="32237F31" w14:textId="60FE7F84" w:rsidR="005004C7" w:rsidRDefault="007458AB" w:rsidP="004B2ACC">
            <w:r>
              <w:t>Arbeitsphase</w:t>
            </w:r>
          </w:p>
        </w:tc>
        <w:tc>
          <w:tcPr>
            <w:tcW w:w="1985" w:type="dxa"/>
          </w:tcPr>
          <w:p w14:paraId="16D35B29" w14:textId="00D33E57" w:rsidR="005004C7" w:rsidRDefault="007458AB" w:rsidP="004B2ACC">
            <w:r>
              <w:t>Partnerarbeit</w:t>
            </w:r>
          </w:p>
        </w:tc>
        <w:tc>
          <w:tcPr>
            <w:tcW w:w="7937" w:type="dxa"/>
          </w:tcPr>
          <w:p w14:paraId="73C648A5" w14:textId="52D9A1C9" w:rsidR="005004C7" w:rsidRDefault="007458AB" w:rsidP="004B2ACC">
            <w:r>
              <w:t>- die Schüler*innen bearbeiten in Partnerarbeit verschiedene Aufgaben rund um den Blue-Bot, z.B.:</w:t>
            </w:r>
            <w:r>
              <w:br/>
            </w:r>
            <w:r>
              <w:rPr>
                <w:rFonts w:cstheme="minorHAnsi"/>
              </w:rPr>
              <w:t>•</w:t>
            </w:r>
            <w:r w:rsidR="009271F4">
              <w:t xml:space="preserve"> anhand eines Algorithmus Weg und Ziel des Blue-Bots antizipieren</w:t>
            </w:r>
          </w:p>
          <w:p w14:paraId="0EAEB527" w14:textId="0042F836" w:rsidR="009271F4" w:rsidRDefault="009271F4" w:rsidP="004B2AC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• Blue-Bot zu einem vorgegebenen Ziel steuern</w:t>
            </w:r>
          </w:p>
          <w:p w14:paraId="2438E5DE" w14:textId="36C5A512" w:rsidR="009271F4" w:rsidRDefault="009271F4" w:rsidP="004B2A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- erst durch Ausprobieren</w:t>
            </w:r>
          </w:p>
          <w:p w14:paraId="4B6FBCD8" w14:textId="4E8EFFA3" w:rsidR="009271F4" w:rsidRDefault="009271F4" w:rsidP="004B2A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- später gesamten Algorithmus vorab planen und notieren, erst dann </w:t>
            </w:r>
            <w:r w:rsidR="00711A4D">
              <w:rPr>
                <w:rFonts w:cstheme="minorHAnsi"/>
              </w:rPr>
              <w:t>umsetzen</w:t>
            </w:r>
          </w:p>
          <w:p w14:paraId="0C1C9F9A" w14:textId="77777777" w:rsidR="009271F4" w:rsidRDefault="009271F4" w:rsidP="004B2ACC">
            <w:pPr>
              <w:rPr>
                <w:rFonts w:cstheme="minorHAnsi"/>
              </w:rPr>
            </w:pPr>
            <w:r>
              <w:rPr>
                <w:rFonts w:cstheme="minorHAnsi"/>
              </w:rPr>
              <w:t>• „Menschensprache“ (wörtliche Anleitung) in Programmiersprache übersetzen</w:t>
            </w:r>
          </w:p>
          <w:p w14:paraId="7D0677F4" w14:textId="375FA437" w:rsidR="005C2D88" w:rsidRDefault="005C2D88" w:rsidP="004B2ACC">
            <w:pPr>
              <w:rPr>
                <w:rFonts w:cstheme="minorHAnsi"/>
              </w:rPr>
            </w:pPr>
            <w:r>
              <w:rPr>
                <w:rFonts w:cstheme="minorHAnsi"/>
              </w:rPr>
              <w:t>• vorgegebene Wege und Algorithmen einander zuordnen</w:t>
            </w:r>
          </w:p>
          <w:p w14:paraId="6B2BB376" w14:textId="74B4AF9A" w:rsidR="005C2D88" w:rsidRDefault="005C2D88" w:rsidP="004B2ACC">
            <w:pPr>
              <w:rPr>
                <w:rFonts w:cstheme="minorHAnsi"/>
              </w:rPr>
            </w:pPr>
            <w:r>
              <w:rPr>
                <w:rFonts w:cstheme="minorHAnsi"/>
              </w:rPr>
              <w:t>• zwei Blue-Bots synchron oder spiegelbildlich programmieren und bewegen lassen</w:t>
            </w:r>
          </w:p>
          <w:p w14:paraId="1683D130" w14:textId="11143A32" w:rsidR="005C2D88" w:rsidRDefault="005C2D88" w:rsidP="004B2ACC">
            <w:pPr>
              <w:rPr>
                <w:rFonts w:cstheme="minorHAnsi"/>
              </w:rPr>
            </w:pPr>
            <w:r>
              <w:rPr>
                <w:rFonts w:cstheme="minorHAnsi"/>
              </w:rPr>
              <w:t>• ...</w:t>
            </w:r>
          </w:p>
          <w:p w14:paraId="5DC6CFAB" w14:textId="77777777" w:rsidR="009271F4" w:rsidRDefault="009271F4" w:rsidP="004B2ACC">
            <w:pPr>
              <w:rPr>
                <w:rFonts w:cstheme="minorHAnsi"/>
              </w:rPr>
            </w:pPr>
          </w:p>
          <w:p w14:paraId="455CFE00" w14:textId="32A769B8" w:rsidR="009271F4" w:rsidRPr="009271F4" w:rsidRDefault="009271F4" w:rsidP="004B2A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8219C">
              <w:rPr>
                <w:rFonts w:cstheme="minorHAnsi"/>
              </w:rPr>
              <w:t xml:space="preserve">eine </w:t>
            </w:r>
            <w:r w:rsidR="00CD5320">
              <w:rPr>
                <w:rFonts w:cstheme="minorHAnsi"/>
              </w:rPr>
              <w:t>„Programmier-Aufgabe“ (bei der der Blue-Bot von einem vorgegebenen Start- zu einem Zielfeld gesteuert werden soll)</w:t>
            </w:r>
            <w:r w:rsidR="0078219C">
              <w:rPr>
                <w:rFonts w:cstheme="minorHAnsi"/>
              </w:rPr>
              <w:t xml:space="preserve"> </w:t>
            </w:r>
            <w:r w:rsidR="00CD5320">
              <w:rPr>
                <w:rFonts w:cstheme="minorHAnsi"/>
              </w:rPr>
              <w:t xml:space="preserve">verpflichtend </w:t>
            </w:r>
            <w:r w:rsidR="0078219C">
              <w:rPr>
                <w:rFonts w:cstheme="minorHAnsi"/>
              </w:rPr>
              <w:t>für alle festlegen</w:t>
            </w:r>
            <w:r w:rsidR="00CD5320">
              <w:rPr>
                <w:rFonts w:cstheme="minorHAnsi"/>
              </w:rPr>
              <w:t xml:space="preserve"> – Schüler*innen sollen ihre Lösung aufschreiben!</w:t>
            </w:r>
            <w:r w:rsidR="00711A4D">
              <w:rPr>
                <w:rFonts w:cstheme="minorHAnsi"/>
              </w:rPr>
              <w:t xml:space="preserve"> (wird in der Reflexion besprochen</w:t>
            </w:r>
          </w:p>
        </w:tc>
        <w:tc>
          <w:tcPr>
            <w:tcW w:w="2835" w:type="dxa"/>
          </w:tcPr>
          <w:p w14:paraId="14176C3C" w14:textId="124906BF" w:rsidR="005004C7" w:rsidRDefault="00C33632" w:rsidP="004B2ACC">
            <w:r>
              <w:lastRenderedPageBreak/>
              <w:t>- Blue-Bots</w:t>
            </w:r>
          </w:p>
          <w:p w14:paraId="16947780" w14:textId="0261A02F" w:rsidR="00B50826" w:rsidRDefault="00B50826" w:rsidP="004B2ACC">
            <w:r>
              <w:t>- Bodenpläne</w:t>
            </w:r>
          </w:p>
          <w:p w14:paraId="01C74C22" w14:textId="77777777" w:rsidR="00C33632" w:rsidRDefault="00C33632" w:rsidP="004B2ACC">
            <w:r>
              <w:t>- Aufgabenstellungen</w:t>
            </w:r>
          </w:p>
          <w:p w14:paraId="1B891221" w14:textId="2A997E72" w:rsidR="00C33632" w:rsidRDefault="00C33632" w:rsidP="004B2ACC">
            <w:r>
              <w:lastRenderedPageBreak/>
              <w:t>- Arbeitsblätter</w:t>
            </w:r>
          </w:p>
        </w:tc>
      </w:tr>
      <w:tr w:rsidR="005004C7" w:rsidRPr="00A81DF6" w14:paraId="0AF9AE8F" w14:textId="77777777" w:rsidTr="004B2ACC">
        <w:trPr>
          <w:trHeight w:val="70"/>
        </w:trPr>
        <w:tc>
          <w:tcPr>
            <w:tcW w:w="1985" w:type="dxa"/>
          </w:tcPr>
          <w:p w14:paraId="2F91D820" w14:textId="7654308E" w:rsidR="005004C7" w:rsidRDefault="00CD5320" w:rsidP="004B2ACC">
            <w:r>
              <w:lastRenderedPageBreak/>
              <w:t>Reflexion</w:t>
            </w:r>
          </w:p>
        </w:tc>
        <w:tc>
          <w:tcPr>
            <w:tcW w:w="1985" w:type="dxa"/>
          </w:tcPr>
          <w:p w14:paraId="091D08A3" w14:textId="0F8D3C14" w:rsidR="005004C7" w:rsidRDefault="00CD5320" w:rsidP="004B2ACC">
            <w:r>
              <w:t>Kinositz</w:t>
            </w:r>
          </w:p>
        </w:tc>
        <w:tc>
          <w:tcPr>
            <w:tcW w:w="7937" w:type="dxa"/>
          </w:tcPr>
          <w:p w14:paraId="6E8A09B0" w14:textId="7E0A8B8F" w:rsidR="005004C7" w:rsidRDefault="00CD5320" w:rsidP="004B2ACC">
            <w:r>
              <w:t>- die Schüler*innen dürfen ihre Lösungen vorstellen und demonstrieren – richtige Lösungen werden an der Tafel festgehalten</w:t>
            </w:r>
          </w:p>
          <w:p w14:paraId="3A9AA858" w14:textId="77777777" w:rsidR="00CD5320" w:rsidRDefault="00CD5320" w:rsidP="004B2ACC"/>
          <w:p w14:paraId="39E113DB" w14:textId="5A63AA49" w:rsidR="00CD5320" w:rsidRDefault="00CD5320" w:rsidP="004B2ACC">
            <w:r>
              <w:t>- Vergleich der Lösungen, ggf. schlägt die Lehrkraft weitere Alternative(n) vor („Was fällt dir auf?“, „Welche Gemeinsamkeiten und Unterschiede siehst du?“, „Was sind Vor- oder Nachteile der Algorithmen?“)</w:t>
            </w:r>
          </w:p>
        </w:tc>
        <w:tc>
          <w:tcPr>
            <w:tcW w:w="2835" w:type="dxa"/>
          </w:tcPr>
          <w:p w14:paraId="70A5D9C4" w14:textId="77777777" w:rsidR="005004C7" w:rsidRDefault="00C33632" w:rsidP="004B2ACC">
            <w:r>
              <w:t>- Blue-Bot</w:t>
            </w:r>
          </w:p>
          <w:p w14:paraId="1CFCA210" w14:textId="77777777" w:rsidR="00C33632" w:rsidRDefault="00C33632" w:rsidP="004B2ACC">
            <w:r>
              <w:t>- Bodenplan</w:t>
            </w:r>
          </w:p>
          <w:p w14:paraId="1608B368" w14:textId="77777777" w:rsidR="00C33632" w:rsidRDefault="00C33632" w:rsidP="004B2ACC">
            <w:r>
              <w:t>- Tafel/Whiteboard</w:t>
            </w:r>
          </w:p>
          <w:p w14:paraId="0CCA7D3A" w14:textId="77777777" w:rsidR="00C33632" w:rsidRDefault="00C33632" w:rsidP="004B2ACC">
            <w:r>
              <w:t>- Kreide/Marker</w:t>
            </w:r>
          </w:p>
          <w:p w14:paraId="0AC38CB5" w14:textId="5E03F2B1" w:rsidR="00C33632" w:rsidRDefault="00C33632" w:rsidP="004B2ACC">
            <w:r>
              <w:t>- ggf. vorgefertigte Befehlskarten + Magnete</w:t>
            </w:r>
          </w:p>
        </w:tc>
      </w:tr>
    </w:tbl>
    <w:p w14:paraId="12BB690F" w14:textId="77777777" w:rsidR="005F2320" w:rsidRDefault="005F2320"/>
    <w:p w14:paraId="13007092" w14:textId="2AF158E9" w:rsidR="005004C7" w:rsidRDefault="00C33632">
      <w:r w:rsidRPr="009E3CB3">
        <w:rPr>
          <w:b/>
          <w:bCs/>
        </w:rPr>
        <w:t>Hinweis</w:t>
      </w:r>
      <w:r>
        <w:t xml:space="preserve">: Es bietet sich an, dass die Schüler*innen bei Bedarf oder auf Wunsch in weiteren Stunden an der Aufgabensammlung weiterarbeiten. </w:t>
      </w:r>
    </w:p>
    <w:sectPr w:rsidR="005004C7" w:rsidSect="005004C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C7"/>
    <w:rsid w:val="001754AE"/>
    <w:rsid w:val="005004C7"/>
    <w:rsid w:val="00577B99"/>
    <w:rsid w:val="005C2D88"/>
    <w:rsid w:val="005F2320"/>
    <w:rsid w:val="00711A4D"/>
    <w:rsid w:val="007458AB"/>
    <w:rsid w:val="0078219C"/>
    <w:rsid w:val="009271F4"/>
    <w:rsid w:val="009E3CB3"/>
    <w:rsid w:val="00B50826"/>
    <w:rsid w:val="00C33632"/>
    <w:rsid w:val="00CD5320"/>
    <w:rsid w:val="00DF66BD"/>
    <w:rsid w:val="00E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4C23"/>
  <w15:chartTrackingRefBased/>
  <w15:docId w15:val="{7455758C-0E3A-4092-BAFE-3DC96708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04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9</cp:revision>
  <dcterms:created xsi:type="dcterms:W3CDTF">2021-10-28T09:27:00Z</dcterms:created>
  <dcterms:modified xsi:type="dcterms:W3CDTF">2021-10-28T13:26:00Z</dcterms:modified>
</cp:coreProperties>
</file>