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02" w:rsidRPr="001A5043" w:rsidRDefault="00873D02" w:rsidP="00873D02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  <w:r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  <w:t>Anhang 3</w:t>
      </w:r>
    </w:p>
    <w:p w:rsidR="00873D02" w:rsidRPr="00323B37" w:rsidRDefault="00873D02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73D02" w:rsidRDefault="00873D02" w:rsidP="00873D02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Erklärung der Beihilfefreiheit</w:t>
      </w:r>
    </w:p>
    <w:p w:rsidR="00873D02" w:rsidRPr="00323B37" w:rsidRDefault="00873D02" w:rsidP="00873D02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873D02" w:rsidRDefault="00873D02" w:rsidP="00873D02">
      <w:pPr>
        <w:pStyle w:val="berschrift1"/>
        <w:ind w:left="0"/>
        <w:jc w:val="center"/>
        <w:rPr>
          <w:rFonts w:cs="Arial"/>
          <w:lang w:val="de-DE"/>
        </w:rPr>
      </w:pPr>
      <w:r w:rsidRPr="00323B37">
        <w:rPr>
          <w:rFonts w:cs="Arial"/>
          <w:lang w:val="de-DE"/>
        </w:rPr>
        <w:t>zur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>Vorlage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 xml:space="preserve">bei der </w:t>
      </w:r>
      <w:proofErr w:type="spellStart"/>
      <w:r w:rsidRPr="00323B37">
        <w:rPr>
          <w:rFonts w:cs="Arial"/>
          <w:lang w:val="de-DE"/>
        </w:rPr>
        <w:t>LeitmarktAgentur.NRW</w:t>
      </w:r>
      <w:proofErr w:type="spellEnd"/>
      <w:r w:rsidRPr="00323B37">
        <w:rPr>
          <w:rFonts w:cs="Arial"/>
          <w:lang w:val="de-DE"/>
        </w:rPr>
        <w:t xml:space="preserve"> im Forschungszentrum Jülich</w:t>
      </w:r>
    </w:p>
    <w:p w:rsidR="002A2139" w:rsidRDefault="002A2139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73D02" w:rsidRDefault="00873D02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73D02" w:rsidRPr="00873D02" w:rsidRDefault="00873D02" w:rsidP="00873D0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  <w:r w:rsidRPr="00873D02">
        <w:rPr>
          <w:rFonts w:ascii="Arial" w:hAnsi="Arial" w:cs="Arial"/>
          <w:i/>
          <w:lang w:val="de-DE"/>
        </w:rPr>
        <w:t>Hiermit wird bestätigt, dass es sich bei dem geplanten Vorhaben</w:t>
      </w:r>
      <w:r w:rsidR="00F425F6">
        <w:rPr>
          <w:rFonts w:ascii="Arial" w:hAnsi="Arial" w:cs="Arial"/>
          <w:i/>
          <w:lang w:val="de-DE"/>
        </w:rPr>
        <w:t xml:space="preserve"> </w:t>
      </w:r>
      <w:r w:rsidR="00F425F6" w:rsidRPr="00F425F6">
        <w:rPr>
          <w:rFonts w:ascii="Arial" w:hAnsi="Arial" w:cs="Arial"/>
          <w:b/>
          <w:i/>
          <w:lang w:val="de-DE"/>
        </w:rPr>
        <w:t>“</w:t>
      </w:r>
      <w:r w:rsidR="001B03C5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="00453F3B" w:rsidRPr="000437F1">
        <w:rPr>
          <w:rFonts w:ascii="Arial" w:hAnsi="Arial" w:cs="Arial"/>
          <w:b/>
          <w:i/>
          <w:highlight w:val="yellow"/>
          <w:lang w:val="de-DE"/>
        </w:rPr>
        <w:t>xy</w:t>
      </w:r>
      <w:proofErr w:type="spellEnd"/>
      <w:r w:rsidR="00F425F6" w:rsidRPr="00F425F6">
        <w:rPr>
          <w:rFonts w:ascii="Arial" w:hAnsi="Arial" w:cs="Arial"/>
          <w:b/>
          <w:i/>
          <w:lang w:val="de-DE"/>
        </w:rPr>
        <w:t>“</w:t>
      </w:r>
      <w:r w:rsidRPr="00873D02">
        <w:rPr>
          <w:rFonts w:ascii="Arial" w:hAnsi="Arial" w:cs="Arial"/>
          <w:i/>
          <w:lang w:val="de-DE"/>
        </w:rPr>
        <w:t xml:space="preserve"> um ein Projekt handelt, das im nichtwirtschaftlichen Bereich der Einrichtung durchgeführt wird und dessen Förderung gemäß Unionsrahmen für staatliche Beihilfen zur Förderung von Forschung, Ent</w:t>
      </w:r>
      <w:r w:rsidR="00BA7634">
        <w:rPr>
          <w:rFonts w:ascii="Arial" w:hAnsi="Arial" w:cs="Arial"/>
          <w:i/>
          <w:lang w:val="de-DE"/>
        </w:rPr>
        <w:t>wicklung und Innovation (2014/C </w:t>
      </w:r>
      <w:r w:rsidRPr="00873D02">
        <w:rPr>
          <w:rFonts w:ascii="Arial" w:hAnsi="Arial" w:cs="Arial"/>
          <w:i/>
          <w:lang w:val="de-DE"/>
        </w:rPr>
        <w:t xml:space="preserve">198/01) </w:t>
      </w:r>
      <w:r w:rsidR="0053799D">
        <w:rPr>
          <w:rFonts w:ascii="Arial" w:hAnsi="Arial" w:cs="Arial"/>
          <w:i/>
          <w:lang w:val="de-DE"/>
        </w:rPr>
        <w:t xml:space="preserve">keine Beihilfe </w:t>
      </w:r>
      <w:r w:rsidRPr="00873D02">
        <w:rPr>
          <w:rFonts w:ascii="Arial" w:hAnsi="Arial" w:cs="Arial"/>
          <w:i/>
          <w:lang w:val="de-DE"/>
        </w:rPr>
        <w:t>darstellt. Die hierfür im Unionsrahmen vorgegebenen Kriterien, zu denen u.a. auch das Vorha</w:t>
      </w:r>
      <w:r w:rsidR="004B7D74">
        <w:rPr>
          <w:rFonts w:ascii="Arial" w:hAnsi="Arial" w:cs="Arial"/>
          <w:i/>
          <w:lang w:val="de-DE"/>
        </w:rPr>
        <w:t>ndensein einer Trennungsrechnung</w:t>
      </w:r>
      <w:r w:rsidRPr="00873D02">
        <w:rPr>
          <w:rFonts w:ascii="Arial" w:hAnsi="Arial" w:cs="Arial"/>
          <w:i/>
          <w:lang w:val="de-DE"/>
        </w:rPr>
        <w:t xml:space="preserve"> und das Vermeiden einer indirekten staatlichen Beihilfe für die </w:t>
      </w:r>
      <w:r w:rsidR="004B7D74">
        <w:rPr>
          <w:rFonts w:ascii="Arial" w:hAnsi="Arial" w:cs="Arial"/>
          <w:i/>
          <w:lang w:val="de-DE"/>
        </w:rPr>
        <w:t>Wirtschaftspartnerinnen und -partner</w:t>
      </w:r>
      <w:r w:rsidRPr="00873D02">
        <w:rPr>
          <w:rFonts w:ascii="Arial" w:hAnsi="Arial" w:cs="Arial"/>
          <w:i/>
          <w:lang w:val="de-DE"/>
        </w:rPr>
        <w:t xml:space="preserve"> gehören, werden vollständig erfüllt.</w:t>
      </w:r>
    </w:p>
    <w:p w:rsidR="00873D02" w:rsidRDefault="00873D02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453F3B" w:rsidRDefault="00453F3B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73D02" w:rsidRDefault="00873D02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73D02" w:rsidRPr="00323B37" w:rsidRDefault="00873D02" w:rsidP="00873D02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811E6F" w:rsidRPr="00453F3B" w:rsidRDefault="00453F3B" w:rsidP="00811E6F">
      <w:pP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</w:pP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</w:p>
    <w:p w:rsidR="000437F1" w:rsidRDefault="00811E6F" w:rsidP="00811E6F">
      <w:pPr>
        <w:rPr>
          <w:rFonts w:ascii="Arial" w:eastAsia="Arial" w:hAnsi="Arial" w:cs="Arial"/>
          <w:spacing w:val="-1"/>
          <w:sz w:val="20"/>
          <w:szCs w:val="24"/>
          <w:lang w:val="de-DE"/>
        </w:rPr>
      </w:pP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Simone Probst,</w:t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 xml:space="preserve"> </w:t>
      </w: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Vizepräsidentin für Wirtschafts-</w:t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  <w:t xml:space="preserve">Prof. </w:t>
      </w:r>
      <w:proofErr w:type="spellStart"/>
      <w:r w:rsidR="000437F1" w:rsidRPr="000437F1">
        <w:rPr>
          <w:rFonts w:ascii="Arial" w:eastAsia="Arial" w:hAnsi="Arial" w:cs="Arial"/>
          <w:spacing w:val="-1"/>
          <w:sz w:val="20"/>
          <w:szCs w:val="24"/>
          <w:highlight w:val="yellow"/>
          <w:lang w:val="de-DE"/>
        </w:rPr>
        <w:t>xxxx</w:t>
      </w:r>
      <w:proofErr w:type="spellEnd"/>
    </w:p>
    <w:p w:rsidR="00873D02" w:rsidRPr="00811E6F" w:rsidRDefault="00811E6F" w:rsidP="00811E6F">
      <w:pPr>
        <w:rPr>
          <w:rFonts w:ascii="Arial" w:eastAsia="Arial" w:hAnsi="Arial" w:cs="Arial"/>
          <w:sz w:val="20"/>
          <w:szCs w:val="24"/>
          <w:lang w:val="de-DE"/>
        </w:rPr>
      </w:pP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und Personalverwaltung</w:t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 w:rsidR="00453F3B">
        <w:rPr>
          <w:rFonts w:ascii="Arial" w:eastAsia="Arial" w:hAnsi="Arial" w:cs="Arial"/>
          <w:spacing w:val="-1"/>
          <w:sz w:val="20"/>
          <w:szCs w:val="24"/>
          <w:lang w:val="de-DE"/>
        </w:rPr>
        <w:tab/>
        <w:t>Wiss. Projektleiter/in</w:t>
      </w:r>
    </w:p>
    <w:p w:rsidR="00873D02" w:rsidRPr="00873D02" w:rsidRDefault="00873D02" w:rsidP="00873D02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873D02" w:rsidRPr="00873D0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6F" w:rsidRDefault="00811E6F" w:rsidP="00811E6F">
      <w:r>
        <w:separator/>
      </w:r>
    </w:p>
  </w:endnote>
  <w:endnote w:type="continuationSeparator" w:id="0">
    <w:p w:rsidR="00811E6F" w:rsidRDefault="00811E6F" w:rsidP="0081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6F" w:rsidRDefault="00811E6F" w:rsidP="00811E6F">
      <w:r>
        <w:separator/>
      </w:r>
    </w:p>
  </w:footnote>
  <w:footnote w:type="continuationSeparator" w:id="0">
    <w:p w:rsidR="00811E6F" w:rsidRDefault="00811E6F" w:rsidP="0081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6F" w:rsidRPr="00811E6F" w:rsidRDefault="00811E6F" w:rsidP="00811E6F">
    <w:pPr>
      <w:pStyle w:val="Kopfzeile"/>
      <w:jc w:val="right"/>
      <w:rPr>
        <w:rFonts w:ascii="Arial" w:hAnsi="Arial" w:cs="Arial"/>
      </w:rPr>
    </w:pPr>
    <w:r w:rsidRPr="00811E6F">
      <w:rPr>
        <w:rFonts w:ascii="Arial" w:hAnsi="Arial" w:cs="Arial"/>
      </w:rPr>
      <w:t xml:space="preserve">Paderborn, den </w:t>
    </w:r>
    <w:proofErr w:type="spellStart"/>
    <w:r w:rsidR="000437F1" w:rsidRPr="000437F1">
      <w:rPr>
        <w:rFonts w:ascii="Arial" w:hAnsi="Arial" w:cs="Arial"/>
        <w:highlight w:val="yellow"/>
      </w:rPr>
      <w:t>dd</w:t>
    </w:r>
    <w:r w:rsidR="007D6581" w:rsidRPr="000437F1">
      <w:rPr>
        <w:rFonts w:ascii="Arial" w:hAnsi="Arial" w:cs="Arial"/>
        <w:highlight w:val="yellow"/>
      </w:rPr>
      <w:t>.</w:t>
    </w:r>
    <w:r w:rsidR="000437F1" w:rsidRPr="000437F1">
      <w:rPr>
        <w:rFonts w:ascii="Arial" w:hAnsi="Arial" w:cs="Arial"/>
        <w:highlight w:val="yellow"/>
      </w:rPr>
      <w:t>mm</w:t>
    </w:r>
    <w:r w:rsidR="007D6581" w:rsidRPr="000437F1">
      <w:rPr>
        <w:rFonts w:ascii="Arial" w:hAnsi="Arial" w:cs="Arial"/>
        <w:highlight w:val="yellow"/>
      </w:rPr>
      <w:t>.</w:t>
    </w:r>
    <w:r w:rsidR="000437F1" w:rsidRPr="000437F1">
      <w:rPr>
        <w:rFonts w:ascii="Arial" w:hAnsi="Arial" w:cs="Arial"/>
        <w:highlight w:val="yellow"/>
      </w:rPr>
      <w:t>yyyy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02"/>
    <w:rsid w:val="00023C44"/>
    <w:rsid w:val="000437F1"/>
    <w:rsid w:val="00052AD3"/>
    <w:rsid w:val="000800AA"/>
    <w:rsid w:val="000A42C5"/>
    <w:rsid w:val="001B03C5"/>
    <w:rsid w:val="002A2139"/>
    <w:rsid w:val="00453F3B"/>
    <w:rsid w:val="004B7D74"/>
    <w:rsid w:val="004F08FD"/>
    <w:rsid w:val="0053799D"/>
    <w:rsid w:val="00692737"/>
    <w:rsid w:val="006E19BE"/>
    <w:rsid w:val="007D6581"/>
    <w:rsid w:val="00811E6F"/>
    <w:rsid w:val="00873D02"/>
    <w:rsid w:val="00930552"/>
    <w:rsid w:val="009C7E3B"/>
    <w:rsid w:val="00BA7634"/>
    <w:rsid w:val="00BC0AA4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B5DA3-B1BF-4CA6-AB5A-BB7F8DD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73D0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873D02"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73D02"/>
    <w:rPr>
      <w:rFonts w:ascii="Arial" w:eastAsia="Arial" w:hAnsi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73D02"/>
    <w:pPr>
      <w:ind w:left="11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3D0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5F6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11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E6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1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E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Dziallach Sebastian</dc:creator>
  <cp:lastModifiedBy>Grubitzsch, Florian</cp:lastModifiedBy>
  <cp:revision>2</cp:revision>
  <cp:lastPrinted>2015-02-18T13:18:00Z</cp:lastPrinted>
  <dcterms:created xsi:type="dcterms:W3CDTF">2015-08-04T11:42:00Z</dcterms:created>
  <dcterms:modified xsi:type="dcterms:W3CDTF">2015-08-04T11:42:00Z</dcterms:modified>
</cp:coreProperties>
</file>